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7B" w:rsidRPr="001E197B" w:rsidRDefault="00B54428" w:rsidP="001E197B">
      <w:pPr>
        <w:sectPr w:rsidR="001E197B" w:rsidRPr="001E197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432920"/>
      <w:r>
        <w:rPr>
          <w:noProof/>
          <w:lang w:eastAsia="ru-RU"/>
        </w:rPr>
        <w:drawing>
          <wp:inline distT="0" distB="0" distL="0" distR="0" wp14:anchorId="17FD94F2" wp14:editId="43581885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E197B" w:rsidRPr="00E07958" w:rsidRDefault="001E197B" w:rsidP="001E197B">
      <w:pPr>
        <w:spacing w:after="0" w:line="264" w:lineRule="auto"/>
        <w:ind w:left="120"/>
        <w:jc w:val="center"/>
      </w:pPr>
      <w:bookmarkStart w:id="2" w:name="block-9432922"/>
      <w:bookmarkEnd w:id="0"/>
      <w:r w:rsidRPr="00E0795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E197B" w:rsidRPr="001E197B" w:rsidRDefault="001E197B" w:rsidP="001E197B">
      <w:pPr>
        <w:spacing w:after="0" w:line="264" w:lineRule="auto"/>
        <w:jc w:val="both"/>
      </w:pP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1E197B">
        <w:rPr>
          <w:rFonts w:ascii="Times New Roman" w:hAnsi="Times New Roman"/>
          <w:color w:val="000000"/>
          <w:sz w:val="28"/>
        </w:rPr>
        <w:t>потребностей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</w:t>
      </w:r>
      <w:r w:rsidRPr="001E197B">
        <w:rPr>
          <w:rFonts w:ascii="Times New Roman" w:hAnsi="Times New Roman"/>
          <w:color w:val="000000"/>
          <w:sz w:val="28"/>
        </w:rPr>
        <w:lastRenderedPageBreak/>
        <w:t>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1E197B" w:rsidRPr="001E197B" w:rsidRDefault="001E197B" w:rsidP="001E197B">
      <w:pPr>
        <w:spacing w:after="0"/>
        <w:ind w:firstLine="600"/>
        <w:jc w:val="both"/>
      </w:pPr>
      <w:proofErr w:type="gramStart"/>
      <w:r w:rsidRPr="001E197B">
        <w:rPr>
          <w:rFonts w:ascii="Times New Roman" w:hAnsi="Times New Roman"/>
          <w:color w:val="000000"/>
          <w:sz w:val="28"/>
        </w:rPr>
        <w:t>‌</w:t>
      </w:r>
      <w:bookmarkStart w:id="3" w:name="10bad217-7d99-408e-b09f-86f4333d94ae"/>
      <w:r w:rsidRPr="001E197B">
        <w:rPr>
          <w:rFonts w:ascii="Times New Roman" w:hAnsi="Times New Roman"/>
          <w:color w:val="000000"/>
          <w:sz w:val="28"/>
        </w:rPr>
        <w:t>Общее число часов, рекомендованных для изучения физической культуры на уровне основного общего образовани</w:t>
      </w:r>
      <w:r>
        <w:rPr>
          <w:rFonts w:ascii="Times New Roman" w:hAnsi="Times New Roman"/>
          <w:color w:val="000000"/>
          <w:sz w:val="28"/>
        </w:rPr>
        <w:t>я, – 340 часов: в 5 классе – 68 часов (2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часа в неделю), в 6 классе – 68 часов (2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часа в неделю), в 7 классе – 68 часов (2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часа в неделю), в 8 классе – 68 часов (2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часа в неделю), в 9 классе – 68 часов (2</w:t>
      </w:r>
      <w:r w:rsidRPr="001E197B">
        <w:rPr>
          <w:rFonts w:ascii="Times New Roman" w:hAnsi="Times New Roman"/>
          <w:color w:val="000000"/>
          <w:sz w:val="28"/>
        </w:rPr>
        <w:t xml:space="preserve"> часа в неделю). </w:t>
      </w:r>
      <w:bookmarkEnd w:id="3"/>
      <w:proofErr w:type="gramEnd"/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>​</w:t>
      </w:r>
    </w:p>
    <w:p w:rsidR="001E197B" w:rsidRPr="001E197B" w:rsidRDefault="001E197B" w:rsidP="001E197B">
      <w:pPr>
        <w:sectPr w:rsidR="001E197B" w:rsidRPr="001E197B">
          <w:pgSz w:w="11906" w:h="16383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bookmarkStart w:id="4" w:name="block-9432921"/>
      <w:bookmarkEnd w:id="2"/>
      <w:r w:rsidRPr="001E197B">
        <w:rPr>
          <w:rFonts w:ascii="Times New Roman" w:hAnsi="Times New Roman"/>
          <w:color w:val="000000"/>
          <w:sz w:val="28"/>
        </w:rPr>
        <w:lastRenderedPageBreak/>
        <w:t>​</w:t>
      </w:r>
      <w:r w:rsidRPr="001E197B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>​</w:t>
      </w:r>
      <w:bookmarkStart w:id="5" w:name="_Toc137567697"/>
      <w:bookmarkEnd w:id="5"/>
      <w:r w:rsidRPr="001E197B">
        <w:rPr>
          <w:rFonts w:ascii="Times New Roman" w:hAnsi="Times New Roman"/>
          <w:b/>
          <w:color w:val="000000"/>
          <w:sz w:val="28"/>
        </w:rPr>
        <w:t>5 КЛАСС</w:t>
      </w:r>
      <w:r w:rsidRPr="001E197B">
        <w:rPr>
          <w:rFonts w:ascii="Times New Roman" w:hAnsi="Times New Roman"/>
          <w:color w:val="000000"/>
          <w:sz w:val="28"/>
        </w:rPr>
        <w:t>​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Режим дня и его значение для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E197B">
        <w:rPr>
          <w:rFonts w:ascii="Times New Roman" w:hAnsi="Times New Roman"/>
          <w:color w:val="000000"/>
          <w:sz w:val="28"/>
        </w:rPr>
        <w:t>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Составление дневника физической культуры.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Физическое совершенствование.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Спортивно-оздоровительная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>Роль и значение спортивно-оздоровительной деятельности в здоровом образе жизни современного человека.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Кувырки вперёд и назад в группировке, кувырки вперёд ноги «скрестно»,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Передвижение на лыжах попеременным двухшажным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Футбол. </w:t>
      </w:r>
      <w:proofErr w:type="gramStart"/>
      <w:r w:rsidRPr="001E197B">
        <w:rPr>
          <w:rFonts w:ascii="Times New Roman" w:hAnsi="Times New Roman"/>
          <w:color w:val="000000"/>
          <w:sz w:val="28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1E197B">
        <w:rPr>
          <w:rFonts w:ascii="Times New Roman" w:hAnsi="Times New Roman"/>
          <w:color w:val="000000"/>
          <w:sz w:val="28"/>
        </w:rPr>
        <w:t>наступания</w:t>
      </w:r>
      <w:proofErr w:type="spellEnd"/>
      <w:r w:rsidRPr="001E197B">
        <w:rPr>
          <w:rFonts w:ascii="Times New Roman" w:hAnsi="Times New Roman"/>
          <w:color w:val="000000"/>
          <w:sz w:val="28"/>
        </w:rPr>
        <w:t xml:space="preserve">», ведение мяча «по прямой», «по кругу» и «змейкой», обводка мячом ориентиров (конусов). </w:t>
      </w:r>
      <w:proofErr w:type="gramEnd"/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E197B" w:rsidRPr="001E197B" w:rsidRDefault="001E197B" w:rsidP="001E197B">
      <w:pPr>
        <w:spacing w:after="0"/>
        <w:ind w:left="120"/>
      </w:pPr>
      <w:bookmarkStart w:id="6" w:name="_Toc137567698"/>
      <w:bookmarkEnd w:id="6"/>
    </w:p>
    <w:p w:rsidR="001E197B" w:rsidRPr="001E197B" w:rsidRDefault="001E197B" w:rsidP="001E197B">
      <w:pPr>
        <w:spacing w:after="0"/>
        <w:ind w:left="120"/>
      </w:pPr>
    </w:p>
    <w:p w:rsidR="001E197B" w:rsidRPr="001E197B" w:rsidRDefault="001E197B" w:rsidP="001E197B">
      <w:pPr>
        <w:spacing w:after="0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6 КЛАСС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Правила и способы составления плана самостоятельных занятий физической подготовкой.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Физическое совершенствование.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Спортивно-оздоровительная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Лазанье по канату в три приёма (мальчики).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напрыгивание и спрыгивание.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Метание малого (теннисного) мяча в подвижную (раскачивающуюся) мишень.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E197B" w:rsidRPr="001E197B" w:rsidRDefault="001E197B" w:rsidP="001E197B">
      <w:pPr>
        <w:spacing w:after="0"/>
        <w:ind w:left="120"/>
      </w:pPr>
      <w:bookmarkStart w:id="7" w:name="_Toc137567699"/>
      <w:bookmarkEnd w:id="7"/>
    </w:p>
    <w:p w:rsidR="001E197B" w:rsidRPr="001E197B" w:rsidRDefault="001E197B" w:rsidP="001E197B">
      <w:pPr>
        <w:spacing w:after="0"/>
        <w:ind w:left="120"/>
      </w:pPr>
    </w:p>
    <w:p w:rsidR="001E197B" w:rsidRPr="001E197B" w:rsidRDefault="001E197B" w:rsidP="001E197B">
      <w:pPr>
        <w:spacing w:after="0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7 КЛАСС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pacing w:val="-2"/>
          <w:sz w:val="28"/>
        </w:rPr>
        <w:t>Знания о физической культуре.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Зарождение олимпийского движения в дореволюционной России, роль А.Д. </w:t>
      </w:r>
      <w:proofErr w:type="spellStart"/>
      <w:r w:rsidRPr="001E197B">
        <w:rPr>
          <w:rFonts w:ascii="Times New Roman" w:hAnsi="Times New Roman"/>
          <w:color w:val="000000"/>
          <w:spacing w:val="-2"/>
          <w:sz w:val="28"/>
        </w:rPr>
        <w:t>Бутовского</w:t>
      </w:r>
      <w:proofErr w:type="spellEnd"/>
      <w:r w:rsidRPr="001E197B">
        <w:rPr>
          <w:rFonts w:ascii="Times New Roman" w:hAnsi="Times New Roman"/>
          <w:color w:val="000000"/>
          <w:spacing w:val="-2"/>
          <w:sz w:val="28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pacing w:val="-2"/>
          <w:sz w:val="28"/>
        </w:rPr>
        <w:t>Способы самостоятельной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384DA2" w:rsidRDefault="001E197B" w:rsidP="001E197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pacing w:val="-2"/>
          <w:sz w:val="28"/>
        </w:rPr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pacing w:val="-2"/>
          <w:sz w:val="28"/>
        </w:rPr>
        <w:t>Физическое совершенствование.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pacing w:val="-2"/>
          <w:sz w:val="28"/>
        </w:rPr>
        <w:t>Физкультурно-оздоровительная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pacing w:val="-2"/>
          <w:sz w:val="28"/>
        </w:rPr>
        <w:t xml:space="preserve">Спортивно-оздоровительная деятельность.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lastRenderedPageBreak/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Лазанье по канату в два приёма (мальчики).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Модуль 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Бег с преодолением препятствий способами «наступание»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Метание малого (теннисного) мяча по движущейся (катящейся) с разной скоростью мишени.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Торможение и поворот на лыжах упором при спуске с пологого склона,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Модуль «Спортивные игры».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t>Модуль «Спорт».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pacing w:val="-2"/>
          <w:sz w:val="28"/>
        </w:rPr>
        <w:lastRenderedPageBreak/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E197B" w:rsidRPr="001E197B" w:rsidRDefault="001E197B" w:rsidP="001E197B">
      <w:pPr>
        <w:spacing w:after="0"/>
        <w:ind w:left="120"/>
      </w:pPr>
      <w:bookmarkStart w:id="8" w:name="_Toc137567700"/>
      <w:bookmarkEnd w:id="8"/>
    </w:p>
    <w:p w:rsidR="001E197B" w:rsidRPr="001E197B" w:rsidRDefault="001E197B" w:rsidP="001E197B">
      <w:pPr>
        <w:spacing w:after="0"/>
        <w:ind w:left="120"/>
      </w:pPr>
    </w:p>
    <w:p w:rsidR="001E197B" w:rsidRPr="001E197B" w:rsidRDefault="001E197B" w:rsidP="001E197B">
      <w:pPr>
        <w:spacing w:after="0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8 КЛАСС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 xml:space="preserve">Физическое совершенствование.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 xml:space="preserve">Спортивно-оздоровительная деятельность.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Кроссовый бег, прыжок в длину с разбега способом «прогнувшись».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Передвижение на лыжах одновременным бесшажным ходом, преодоление естественных препятствий на лыжах широким шагом, </w:t>
      </w:r>
      <w:r w:rsidRPr="001E197B">
        <w:rPr>
          <w:rFonts w:ascii="Times New Roman" w:hAnsi="Times New Roman"/>
          <w:color w:val="000000"/>
          <w:sz w:val="28"/>
        </w:rPr>
        <w:lastRenderedPageBreak/>
        <w:t xml:space="preserve">перешагиванием, перелазанием, торможение боковым скольжением при спуске на лыжах с пологого склона, переход с попеременного двухшажного хода на одновременный бесшажный ход и обратно, ранее разученные упражнения лыжной подготовки в передвижениях на лыжах, при спусках, подъёмах, торможении.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Модуль «Спортивные игры».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E197B" w:rsidRPr="001E197B" w:rsidRDefault="001E197B" w:rsidP="001E197B">
      <w:pPr>
        <w:spacing w:after="0"/>
        <w:ind w:left="120"/>
      </w:pPr>
      <w:bookmarkStart w:id="9" w:name="_Toc137567701"/>
      <w:bookmarkEnd w:id="9"/>
    </w:p>
    <w:p w:rsidR="001E197B" w:rsidRPr="001E197B" w:rsidRDefault="001E197B" w:rsidP="001E197B">
      <w:pPr>
        <w:spacing w:after="0"/>
        <w:ind w:left="120"/>
      </w:pPr>
    </w:p>
    <w:p w:rsidR="001E197B" w:rsidRPr="001E197B" w:rsidRDefault="001E197B" w:rsidP="001E197B">
      <w:pPr>
        <w:spacing w:after="0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9 КЛАСС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Знания о физической культуре.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Способы самостоятельной деятельности.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</w:t>
      </w:r>
      <w:r w:rsidRPr="001E197B">
        <w:rPr>
          <w:rFonts w:ascii="Times New Roman" w:hAnsi="Times New Roman"/>
          <w:color w:val="000000"/>
          <w:sz w:val="28"/>
        </w:rPr>
        <w:lastRenderedPageBreak/>
        <w:t>помощи на самостоятельных занятиях физическими упражнениями и во время активного отдыха.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 xml:space="preserve">Физическое совершенствование.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Физкультурно-оздоровительная деятельность.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E197B">
        <w:rPr>
          <w:rFonts w:ascii="Times New Roman" w:hAnsi="Times New Roman"/>
          <w:color w:val="000000"/>
          <w:sz w:val="28"/>
        </w:rPr>
        <w:t>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 xml:space="preserve">Спортивно-оздоровительная деятельность.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Акробатическая комбинация с включением длинного кувырка с разбега и кувырка назад в упор, стоя ноги врозь (юноши). </w:t>
      </w:r>
      <w:r w:rsidR="00384DA2">
        <w:rPr>
          <w:rFonts w:ascii="Times New Roman" w:hAnsi="Times New Roman"/>
          <w:color w:val="000000"/>
          <w:sz w:val="28"/>
        </w:rPr>
        <w:t>Модуль</w:t>
      </w:r>
      <w:r w:rsidR="00562B0E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>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Техническая подготовка в передвижении лыжными ходами по учебной дистанции: попеременный двухшажный ход, одновременный одношажный ход, способы перехода с одного лыжного хода на другой.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b/>
          <w:i/>
          <w:color w:val="000000"/>
          <w:sz w:val="28"/>
        </w:rPr>
        <w:t>Программа вариативного модуля «Базовая физическая подготовка».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Развитие силовых способностей.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другие упражнения). Бег с дополнительным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мячом и другие игры).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Развитие скоростных способностей.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</w:t>
      </w:r>
      <w:proofErr w:type="gramStart"/>
      <w:r w:rsidRPr="001E197B">
        <w:rPr>
          <w:rFonts w:ascii="Times New Roman" w:hAnsi="Times New Roman"/>
          <w:color w:val="000000"/>
          <w:sz w:val="28"/>
        </w:rPr>
        <w:t>прямой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, по кругу, вокруг стоек.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Развитие выносливости.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</w:t>
      </w:r>
      <w:r w:rsidRPr="001E197B">
        <w:rPr>
          <w:rFonts w:ascii="Times New Roman" w:hAnsi="Times New Roman"/>
          <w:color w:val="000000"/>
          <w:sz w:val="28"/>
        </w:rPr>
        <w:lastRenderedPageBreak/>
        <w:t xml:space="preserve">режимах максимальной и субмаксимальной интенсивности. Кроссовый бег и марш-бросок на лыжах.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Развитие координации движений.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Жонглирование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 усилий. Подвижные и спортивные игры.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Развитие гибкости.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Упражнения культурно-этнической направленности.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Сюжетно-образные и обрядовые игры. Технические действия национальных видов спорта.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i/>
          <w:color w:val="000000"/>
          <w:sz w:val="28"/>
        </w:rPr>
        <w:t>Специальная физическая подготовка.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«Гимнастика».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(выкруты).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(полушпагат, шпагат, складка, мост).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Разнообразные прыжки через гимнастическую скакалку на месте и с продвижением. Прыжки на точность отталкивания и приземления.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силовых способностей.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(девочки), </w:t>
      </w:r>
      <w:r w:rsidRPr="001E197B">
        <w:rPr>
          <w:rFonts w:ascii="Times New Roman" w:hAnsi="Times New Roman"/>
          <w:color w:val="000000"/>
          <w:sz w:val="28"/>
        </w:rPr>
        <w:lastRenderedPageBreak/>
        <w:t xml:space="preserve">отжимания в упоре лёжа с изменяющейся высотой опоры для рук и ног, поднимание ног в висе на гимнастической стенке до посильной высоты, из </w:t>
      </w:r>
      <w:proofErr w:type="gramStart"/>
      <w:r w:rsidRPr="001E197B">
        <w:rPr>
          <w:rFonts w:ascii="Times New Roman" w:hAnsi="Times New Roman"/>
          <w:color w:val="000000"/>
          <w:sz w:val="28"/>
        </w:rPr>
        <w:t>положения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подскоки </w:t>
      </w:r>
      <w:proofErr w:type="gramStart"/>
      <w:r w:rsidRPr="001E197B">
        <w:rPr>
          <w:rFonts w:ascii="Times New Roman" w:hAnsi="Times New Roman"/>
          <w:color w:val="000000"/>
          <w:sz w:val="28"/>
        </w:rPr>
        <w:t>со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взмахом рук),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 (по типу «подкачки»), приседания на одной ноге «пистолетом» с опорой на руку для сохранения равновесия).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выносливости. Упражнения с непредельными отягощениями, выполняемые в режиме умеренной интенсивности в сочетании</w:t>
      </w:r>
      <w:r w:rsidR="005B31EC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>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</w:t>
      </w:r>
      <w:r w:rsidR="005B31EC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>в режиме непрерывного и интервального методов.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«Лёгкая атлетика».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силовых способностей. Прыжки вверх с доставанием подвешенных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препятствиями. Бег в горку, с дополнительным отягощением и без него. Упражнения с локальным отягощением на мышечные группы. Комплексы силовых упражнений по методу круговой тренировки.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</w:t>
      </w:r>
      <w:proofErr w:type="gramStart"/>
      <w:r w:rsidRPr="001E197B">
        <w:rPr>
          <w:rFonts w:ascii="Times New Roman" w:hAnsi="Times New Roman"/>
          <w:color w:val="000000"/>
          <w:sz w:val="28"/>
        </w:rPr>
        <w:t>по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прямой, на повороте и со старта). Бег с максимальной скоростью «с ходу». Прыжки через скакалку в максимальном темпе. </w:t>
      </w:r>
      <w:r w:rsidRPr="001E197B">
        <w:rPr>
          <w:rFonts w:ascii="Times New Roman" w:hAnsi="Times New Roman"/>
          <w:color w:val="000000"/>
          <w:sz w:val="28"/>
        </w:rPr>
        <w:lastRenderedPageBreak/>
        <w:t xml:space="preserve">Ускорение, переходящее в многоскоки, и многоскоки, </w:t>
      </w:r>
      <w:proofErr w:type="gramStart"/>
      <w:r w:rsidRPr="001E197B">
        <w:rPr>
          <w:rFonts w:ascii="Times New Roman" w:hAnsi="Times New Roman"/>
          <w:color w:val="000000"/>
          <w:sz w:val="28"/>
        </w:rPr>
        <w:t>переходящие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в бег с ускорением. Подвижные и спортивные игры, эстафеты.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«Зимние виды спорта».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выносливости. Передвижения на лыжах с равномерной скоростью в режимах умеренной, большой и субмаксимальной интенсивности,</w:t>
      </w:r>
      <w:r w:rsidR="00384DA2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 xml:space="preserve">с соревновательной скоростью.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силовых способностей. Передвижение на лыжах</w:t>
      </w:r>
      <w:r w:rsidR="005B31EC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>по отлогому склону. Скоростной подъём ступающим и скользящим шагом, бегом, «лесенкой», «ёлочкой». Развитие координации. Упражнения в поворотах и спусках на лыжах, проезд через «ворота» и преодоление небольших трамплинов.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Модуль «Спортивные игры».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Баскетбол.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1)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игры, эстафеты.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2) Развитие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последующим </w:t>
      </w:r>
      <w:r w:rsidRPr="001E197B">
        <w:rPr>
          <w:rFonts w:ascii="Times New Roman" w:hAnsi="Times New Roman"/>
          <w:color w:val="000000"/>
          <w:sz w:val="28"/>
        </w:rPr>
        <w:lastRenderedPageBreak/>
        <w:t>ускорением и ускорения с последующим выполнением многоскоков. 3) Развитие выносливости.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4) Развитие координации движений.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</w:t>
      </w:r>
      <w:r w:rsidR="005B31EC">
        <w:rPr>
          <w:rFonts w:ascii="Times New Roman" w:hAnsi="Times New Roman"/>
          <w:color w:val="000000"/>
          <w:sz w:val="28"/>
        </w:rPr>
        <w:t xml:space="preserve"> </w:t>
      </w:r>
      <w:r w:rsidRPr="001E197B">
        <w:rPr>
          <w:rFonts w:ascii="Times New Roman" w:hAnsi="Times New Roman"/>
          <w:color w:val="000000"/>
          <w:sz w:val="28"/>
        </w:rPr>
        <w:t xml:space="preserve">в стену одной 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Футбол.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</w:t>
      </w:r>
      <w:proofErr w:type="gramStart"/>
      <w:r w:rsidRPr="001E197B">
        <w:rPr>
          <w:rFonts w:ascii="Times New Roman" w:hAnsi="Times New Roman"/>
          <w:color w:val="000000"/>
          <w:sz w:val="28"/>
        </w:rPr>
        <w:t>Бег и ходьба спиной вперёд с изменением темпа и направления движения (по прямой, по кругу и «змейкой»).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Развитие силовых способностей. Комплексы упражнений с дополнительным отягощением на основные мышечные группы. Многоскоки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</w:t>
      </w:r>
      <w:r w:rsidRPr="001E197B">
        <w:rPr>
          <w:rFonts w:ascii="Times New Roman" w:hAnsi="Times New Roman"/>
          <w:color w:val="000000"/>
          <w:sz w:val="28"/>
        </w:rPr>
        <w:lastRenderedPageBreak/>
        <w:t>интервального метода. Передвижение на лыжах в режиме большой и умеренной интенсивности.</w:t>
      </w:r>
    </w:p>
    <w:p w:rsidR="001E197B" w:rsidRPr="001E197B" w:rsidRDefault="001E197B" w:rsidP="001E197B">
      <w:pPr>
        <w:sectPr w:rsidR="001E197B" w:rsidRPr="001E197B">
          <w:pgSz w:w="11906" w:h="16383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bookmarkStart w:id="10" w:name="_Toc137548640"/>
      <w:bookmarkStart w:id="11" w:name="block-9432918"/>
      <w:bookmarkEnd w:id="4"/>
      <w:bookmarkEnd w:id="10"/>
      <w:r w:rsidRPr="001E197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1E197B" w:rsidRPr="001E197B" w:rsidRDefault="001E197B" w:rsidP="001E197B">
      <w:pPr>
        <w:spacing w:after="0"/>
        <w:ind w:left="120"/>
      </w:pPr>
      <w:bookmarkStart w:id="12" w:name="_Toc137548641"/>
      <w:bookmarkEnd w:id="12"/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>​</w:t>
      </w:r>
      <w:r w:rsidRPr="001E197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 результате изучения физической культуры на уровне основного общего образования </w:t>
      </w:r>
      <w:proofErr w:type="gramStart"/>
      <w:r w:rsidRPr="001E197B">
        <w:rPr>
          <w:rFonts w:ascii="Times New Roman" w:hAnsi="Times New Roman"/>
          <w:color w:val="000000"/>
          <w:sz w:val="28"/>
        </w:rPr>
        <w:t>у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</w:t>
      </w:r>
      <w:r w:rsidRPr="001E197B">
        <w:rPr>
          <w:rFonts w:ascii="Times New Roman" w:hAnsi="Times New Roman"/>
          <w:b/>
          <w:color w:val="000000"/>
          <w:sz w:val="28"/>
        </w:rPr>
        <w:t>личностные результаты: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1E197B">
        <w:rPr>
          <w:rFonts w:ascii="Times New Roman" w:hAnsi="Times New Roman"/>
          <w:color w:val="000000"/>
          <w:sz w:val="28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1E197B" w:rsidRPr="001E197B" w:rsidRDefault="001E197B" w:rsidP="001E197B">
      <w:pPr>
        <w:spacing w:after="0"/>
        <w:ind w:left="120"/>
      </w:pPr>
      <w:bookmarkStart w:id="13" w:name="_Toc137567704"/>
      <w:bookmarkEnd w:id="13"/>
    </w:p>
    <w:p w:rsidR="001E197B" w:rsidRPr="001E197B" w:rsidRDefault="001E197B" w:rsidP="001E197B">
      <w:pPr>
        <w:spacing w:after="0" w:line="264" w:lineRule="auto"/>
        <w:ind w:left="120"/>
      </w:pPr>
    </w:p>
    <w:p w:rsidR="001E197B" w:rsidRPr="001E197B" w:rsidRDefault="001E197B" w:rsidP="001E197B">
      <w:pPr>
        <w:spacing w:after="0" w:line="264" w:lineRule="auto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bookmarkStart w:id="14" w:name="_Toc134720971"/>
      <w:bookmarkEnd w:id="14"/>
      <w:r w:rsidRPr="001E197B">
        <w:rPr>
          <w:rFonts w:ascii="Times New Roman" w:hAnsi="Times New Roman"/>
          <w:color w:val="000000"/>
          <w:sz w:val="28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E197B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  <w:r w:rsidRPr="001E197B">
        <w:rPr>
          <w:rFonts w:ascii="Times New Roman" w:hAnsi="Times New Roman"/>
          <w:color w:val="000000"/>
          <w:sz w:val="28"/>
        </w:rPr>
        <w:t>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E197B">
        <w:rPr>
          <w:rFonts w:ascii="Times New Roman" w:hAnsi="Times New Roman"/>
          <w:b/>
          <w:color w:val="000000"/>
          <w:sz w:val="28"/>
        </w:rPr>
        <w:t>универсальные коммуникативные учебные действия</w:t>
      </w:r>
      <w:r w:rsidRPr="001E197B">
        <w:rPr>
          <w:rFonts w:ascii="Times New Roman" w:hAnsi="Times New Roman"/>
          <w:color w:val="000000"/>
          <w:sz w:val="28"/>
        </w:rPr>
        <w:t>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E197B">
        <w:rPr>
          <w:rFonts w:ascii="Times New Roman" w:hAnsi="Times New Roman"/>
          <w:b/>
          <w:color w:val="000000"/>
          <w:sz w:val="28"/>
        </w:rPr>
        <w:t>универсальные регулятивные учебные действия</w:t>
      </w:r>
      <w:r w:rsidRPr="001E197B">
        <w:rPr>
          <w:rFonts w:ascii="Times New Roman" w:hAnsi="Times New Roman"/>
          <w:color w:val="000000"/>
          <w:sz w:val="28"/>
        </w:rPr>
        <w:t>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1E197B" w:rsidRPr="001E197B" w:rsidRDefault="001E197B" w:rsidP="001E197B">
      <w:pPr>
        <w:spacing w:after="0"/>
        <w:ind w:left="120"/>
      </w:pPr>
      <w:bookmarkStart w:id="15" w:name="_Toc137567705"/>
      <w:bookmarkEnd w:id="15"/>
    </w:p>
    <w:p w:rsidR="001E197B" w:rsidRPr="001E197B" w:rsidRDefault="001E197B" w:rsidP="001E197B">
      <w:pPr>
        <w:spacing w:after="0" w:line="264" w:lineRule="auto"/>
        <w:ind w:left="120"/>
      </w:pPr>
    </w:p>
    <w:p w:rsidR="001E197B" w:rsidRPr="001E197B" w:rsidRDefault="001E197B" w:rsidP="001E197B">
      <w:pPr>
        <w:spacing w:after="0" w:line="264" w:lineRule="auto"/>
        <w:ind w:left="120"/>
      </w:pPr>
      <w:r w:rsidRPr="001E197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E197B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научится: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опорный прыжок с разбега способом «ноги врозь» (мальчики) и способом «напрыгивания с последующим спрыгиванием» (девочки);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бег с равномерной скоростью с высокого старта по учебной дистанции;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демонстрировать технику прыжка в длину с разбега способом «согнув ноги»;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передвигаться на лыжах попеременным двухшажным ходом (для бесснежных районов – имитация передвижения);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демонстрировать технические действия в спортивных играх: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E197B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научится: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правила и демонстрировать технические действия в спортивных играх: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E197B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научится: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беговые упражнения с преодолением препятствий способами «наступание» и «прыжковый бег», применять их в беге по пересечённой местности;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демонстрировать и использовать технические действия спортивных игр: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E197B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научится: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lastRenderedPageBreak/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передвижение на лыжах одновременным бесшажным ходом, переход с попеременного двухшажного хода на одновременный бесшажный ход, преодоление естественных препятствий на лыжах широким шагом, перешагиванием, перелазанием (для бесснежных районов – имитация передвижения);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демонстрировать и использовать технические действия спортивных игр: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1E197B" w:rsidRPr="001E197B" w:rsidRDefault="001E197B" w:rsidP="001E197B">
      <w:pPr>
        <w:spacing w:after="0" w:line="264" w:lineRule="auto"/>
        <w:ind w:left="120"/>
        <w:jc w:val="both"/>
      </w:pPr>
    </w:p>
    <w:p w:rsidR="001E197B" w:rsidRPr="001E197B" w:rsidRDefault="001E197B" w:rsidP="001E197B">
      <w:pPr>
        <w:spacing w:after="0" w:line="264" w:lineRule="auto"/>
        <w:ind w:left="12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E197B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1E197B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E197B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E197B">
        <w:rPr>
          <w:rFonts w:ascii="Times New Roman" w:hAnsi="Times New Roman"/>
          <w:color w:val="000000"/>
          <w:sz w:val="28"/>
        </w:rPr>
        <w:t xml:space="preserve"> научится: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отстаивать принципы здорового образа жизни, раскрывать эффективность его форм в профилактике вредных привычек, обосновывать </w:t>
      </w:r>
      <w:r w:rsidRPr="001E197B">
        <w:rPr>
          <w:rFonts w:ascii="Times New Roman" w:hAnsi="Times New Roman"/>
          <w:color w:val="000000"/>
          <w:sz w:val="28"/>
        </w:rPr>
        <w:lastRenderedPageBreak/>
        <w:t>пагубное влияние вредных привычек на здоровье человека, его социальную и производственную деятельность;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объяснять понятие «профессионально-прикладная физическая культура»;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1E197B">
        <w:rPr>
          <w:rFonts w:ascii="Times New Roman" w:hAnsi="Times New Roman"/>
          <w:color w:val="000000"/>
          <w:sz w:val="28"/>
        </w:rPr>
        <w:t>Генча</w:t>
      </w:r>
      <w:proofErr w:type="spellEnd"/>
      <w:r w:rsidRPr="001E197B">
        <w:rPr>
          <w:rFonts w:ascii="Times New Roman" w:hAnsi="Times New Roman"/>
          <w:color w:val="000000"/>
          <w:sz w:val="28"/>
        </w:rPr>
        <w:t xml:space="preserve">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соблюдать правила безопасности в бассейне при выполнении плавательных упражнений;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выполнять повороты кувырком, маятником;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1E197B" w:rsidRPr="001E197B" w:rsidRDefault="001E197B" w:rsidP="001E197B">
      <w:pPr>
        <w:spacing w:after="0" w:line="264" w:lineRule="auto"/>
        <w:ind w:firstLine="600"/>
        <w:jc w:val="both"/>
      </w:pPr>
      <w:r w:rsidRPr="001E197B">
        <w:rPr>
          <w:rFonts w:ascii="Times New Roman" w:hAnsi="Times New Roman"/>
          <w:color w:val="000000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1E197B" w:rsidRPr="001E197B" w:rsidRDefault="001E197B" w:rsidP="001E197B">
      <w:pPr>
        <w:spacing w:after="0"/>
        <w:ind w:left="120"/>
      </w:pPr>
    </w:p>
    <w:p w:rsidR="001E197B" w:rsidRPr="001E197B" w:rsidRDefault="001E197B" w:rsidP="001E197B">
      <w:pPr>
        <w:sectPr w:rsidR="001E197B" w:rsidRPr="001E197B">
          <w:pgSz w:w="11906" w:h="16383"/>
          <w:pgMar w:top="1134" w:right="850" w:bottom="1134" w:left="1701" w:header="720" w:footer="720" w:gutter="0"/>
          <w:cols w:space="720"/>
        </w:sectPr>
      </w:pPr>
    </w:p>
    <w:p w:rsidR="001E197B" w:rsidRPr="004A7A57" w:rsidRDefault="001E197B" w:rsidP="0008721D">
      <w:pPr>
        <w:spacing w:after="0"/>
        <w:ind w:left="120"/>
        <w:jc w:val="center"/>
      </w:pPr>
      <w:bookmarkStart w:id="16" w:name="block-9432917"/>
      <w:bookmarkEnd w:id="11"/>
      <w:r w:rsidRPr="001E197B">
        <w:rPr>
          <w:rFonts w:ascii="Times New Roman" w:hAnsi="Times New Roman"/>
          <w:b/>
          <w:color w:val="000000"/>
          <w:sz w:val="28"/>
          <w:lang w:val="en-US"/>
        </w:rPr>
        <w:lastRenderedPageBreak/>
        <w:t>ТЕМАТИЧЕСКОЕ ПЛАНИРОВАНИЕ</w:t>
      </w:r>
    </w:p>
    <w:p w:rsidR="001E197B" w:rsidRPr="001E197B" w:rsidRDefault="001E197B" w:rsidP="0008721D">
      <w:pPr>
        <w:spacing w:after="0"/>
        <w:ind w:left="120"/>
        <w:jc w:val="center"/>
        <w:rPr>
          <w:lang w:val="en-US"/>
        </w:rPr>
      </w:pPr>
      <w:r w:rsidRPr="001E197B">
        <w:rPr>
          <w:rFonts w:ascii="Times New Roman" w:hAnsi="Times New Roman"/>
          <w:b/>
          <w:color w:val="000000"/>
          <w:sz w:val="28"/>
          <w:lang w:val="en-US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8D4032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rPr>
                <w:lang w:val="en-US"/>
              </w:rPr>
            </w:pPr>
            <w:r w:rsidRPr="007625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8D4032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rPr>
                <w:lang w:val="en-US"/>
              </w:rPr>
            </w:pPr>
            <w:r w:rsidRPr="007625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8D4032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8D4032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модуль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7253A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7253A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7253A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7253A">
              <w:t>https://resh.edu.ru</w:t>
            </w:r>
          </w:p>
        </w:tc>
      </w:tr>
      <w:tr w:rsidR="00BB5D33" w:rsidRPr="001E197B" w:rsidTr="003D5E1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FA6DCC">
              <w:t>https://resh.edu.ru</w:t>
            </w:r>
          </w:p>
        </w:tc>
      </w:tr>
      <w:tr w:rsidR="00BB5D33" w:rsidRPr="001E197B" w:rsidTr="003D5E1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8D4032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FA6DCC">
              <w:t>https://resh.edu.ru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D4032">
              <w:rPr>
                <w:rFonts w:ascii="Times New Roman" w:hAnsi="Times New Roman"/>
                <w:color w:val="000000"/>
                <w:sz w:val="24"/>
              </w:rPr>
              <w:t>18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8D4032" w:rsidRDefault="008D4032" w:rsidP="001E197B">
            <w:pPr>
              <w:spacing w:after="0"/>
              <w:ind w:left="135"/>
              <w:jc w:val="center"/>
            </w:pPr>
            <w: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Times New Roman" w:eastAsia="MS Mincho" w:hAnsi="Times New Roman" w:cs="Times New Roman"/>
                <w:w w:val="97"/>
                <w:sz w:val="24"/>
                <w:szCs w:val="24"/>
                <w:lang w:val="en-US"/>
              </w:rPr>
              <w:t>https://www.gto.ru/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8D4032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23312B">
              <w:rPr>
                <w:rFonts w:ascii="Times New Roman" w:hAnsi="Times New Roman"/>
                <w:color w:val="000000"/>
                <w:sz w:val="24"/>
              </w:rPr>
              <w:t>50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23312B" w:rsidRDefault="001E197B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312B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23312B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</w:tbl>
    <w:p w:rsidR="001E197B" w:rsidRPr="001E197B" w:rsidRDefault="001E197B" w:rsidP="001E197B">
      <w:pPr>
        <w:rPr>
          <w:lang w:val="en-US"/>
        </w:rPr>
        <w:sectPr w:rsidR="001E197B" w:rsidRPr="001E19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/>
        <w:ind w:left="120"/>
        <w:rPr>
          <w:lang w:val="en-US"/>
        </w:rPr>
      </w:pPr>
      <w:r w:rsidRPr="001E197B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модуль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874EB6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874EB6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874EB6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874EB6">
              <w:t>https://resh.edu.ru</w:t>
            </w:r>
          </w:p>
        </w:tc>
      </w:tr>
      <w:tr w:rsidR="00BB5D33" w:rsidRPr="001E197B" w:rsidTr="00E4051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736F1A">
              <w:t>https://resh.edu.ru</w:t>
            </w:r>
          </w:p>
        </w:tc>
      </w:tr>
      <w:tr w:rsidR="00BB5D33" w:rsidRPr="001E197B" w:rsidTr="00E4051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736F1A">
              <w:t>https://resh.edu.ru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B6DA6">
              <w:rPr>
                <w:rFonts w:ascii="Times New Roman" w:hAnsi="Times New Roman"/>
                <w:color w:val="000000"/>
                <w:sz w:val="24"/>
              </w:rPr>
              <w:t>18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Times New Roman" w:eastAsia="MS Mincho" w:hAnsi="Times New Roman" w:cs="Times New Roman"/>
                <w:w w:val="97"/>
                <w:sz w:val="24"/>
                <w:szCs w:val="24"/>
                <w:lang w:val="en-US"/>
              </w:rPr>
              <w:t>https://www.gto.ru/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1E197B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B6DA6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</w:tbl>
    <w:p w:rsidR="001E197B" w:rsidRPr="001E197B" w:rsidRDefault="001E197B" w:rsidP="001E197B">
      <w:pPr>
        <w:rPr>
          <w:lang w:val="en-US"/>
        </w:rPr>
        <w:sectPr w:rsidR="001E197B" w:rsidRPr="001E19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/>
        <w:ind w:left="120"/>
        <w:rPr>
          <w:lang w:val="en-US"/>
        </w:rPr>
      </w:pPr>
      <w:r w:rsidRPr="001E197B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762533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AB6DA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AB6DA6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AB6DA6" w:rsidRDefault="00AB6DA6" w:rsidP="001E197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модуль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AB6DA6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BB5D33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AE14E5">
              <w:t>https://resh.edu.ru</w:t>
            </w: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18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Times New Roman" w:eastAsia="MS Mincho" w:hAnsi="Times New Roman" w:cs="Times New Roman"/>
                <w:w w:val="97"/>
                <w:sz w:val="24"/>
                <w:szCs w:val="24"/>
                <w:lang w:val="en-US"/>
              </w:rPr>
              <w:t>https://www.gto.ru/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BB5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68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</w:tbl>
    <w:p w:rsidR="001E197B" w:rsidRPr="001E197B" w:rsidRDefault="001E197B" w:rsidP="001E197B">
      <w:pPr>
        <w:rPr>
          <w:lang w:val="en-US"/>
        </w:rPr>
        <w:sectPr w:rsidR="001E197B" w:rsidRPr="001E19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/>
        <w:ind w:left="120"/>
        <w:rPr>
          <w:lang w:val="en-US"/>
        </w:rPr>
      </w:pPr>
      <w:r w:rsidRPr="001E197B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модуль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BB5D33" w:rsidRPr="001E197B" w:rsidTr="007B52AF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007A4D">
              <w:t>https://resh.edu.ru</w:t>
            </w: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18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Times New Roman" w:eastAsia="MS Mincho" w:hAnsi="Times New Roman" w:cs="Times New Roman"/>
                <w:w w:val="97"/>
                <w:sz w:val="24"/>
                <w:szCs w:val="24"/>
                <w:lang w:val="en-US"/>
              </w:rPr>
              <w:t>https://www.gto.ru/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68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</w:tbl>
    <w:p w:rsidR="001E197B" w:rsidRPr="001E197B" w:rsidRDefault="001E197B" w:rsidP="001E197B">
      <w:pPr>
        <w:rPr>
          <w:lang w:val="en-US"/>
        </w:rPr>
        <w:sectPr w:rsidR="001E197B" w:rsidRPr="001E19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97B" w:rsidRPr="001E197B" w:rsidRDefault="001E197B" w:rsidP="001E197B">
      <w:pPr>
        <w:spacing w:after="0"/>
        <w:ind w:left="120"/>
        <w:rPr>
          <w:lang w:val="en-US"/>
        </w:rPr>
      </w:pPr>
      <w:r w:rsidRPr="001E197B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E197B"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Знания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о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самостоятельной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ФИЗИЧЕСКОЕ СОВЕРШЕНСТВОВАНИЕ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Физкультурно-оздоровительная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Cambria" w:eastAsia="MS Mincho" w:hAnsi="Cambria" w:cs="Times New Roman"/>
                <w:lang w:val="en-US"/>
              </w:rPr>
              <w:t>https://resh.edu.ru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Спортивно-оздоровительная</w:t>
            </w:r>
            <w:proofErr w:type="spellEnd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деятельность</w:t>
            </w:r>
            <w:proofErr w:type="spellEnd"/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модуль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Гимнастика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Зимние виды спорта (модуль 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BB5D33" w:rsidRPr="001E197B" w:rsidTr="0088114D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B5D33" w:rsidRPr="001E197B" w:rsidRDefault="00BB5D33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5D33" w:rsidRPr="00762533" w:rsidRDefault="00BB5D33" w:rsidP="001E197B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</w:tcPr>
          <w:p w:rsidR="00BB5D33" w:rsidRDefault="00BB5D33">
            <w:r w:rsidRPr="00C96901">
              <w:t>https://resh.edu.ru</w:t>
            </w: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18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762533" w:rsidRDefault="00762533" w:rsidP="001E197B">
            <w:pPr>
              <w:spacing w:after="0"/>
              <w:ind w:left="135"/>
              <w:jc w:val="center"/>
            </w:pPr>
            <w: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BB5D33" w:rsidP="001E197B">
            <w:pPr>
              <w:spacing w:after="0"/>
              <w:ind w:left="135"/>
              <w:rPr>
                <w:lang w:val="en-US"/>
              </w:rPr>
            </w:pPr>
            <w:r w:rsidRPr="00BB5D33">
              <w:rPr>
                <w:rFonts w:ascii="Times New Roman" w:eastAsia="MS Mincho" w:hAnsi="Times New Roman" w:cs="Times New Roman"/>
                <w:w w:val="97"/>
                <w:sz w:val="24"/>
                <w:szCs w:val="24"/>
                <w:lang w:val="en-US"/>
              </w:rPr>
              <w:t>https://www.gto.ru/</w:t>
            </w:r>
          </w:p>
        </w:tc>
      </w:tr>
      <w:tr w:rsidR="001E197B" w:rsidRPr="001E197B" w:rsidTr="001E19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  <w:tr w:rsidR="001E197B" w:rsidRPr="001E197B" w:rsidTr="007625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62533">
              <w:rPr>
                <w:rFonts w:ascii="Times New Roman" w:hAnsi="Times New Roman"/>
                <w:color w:val="000000"/>
                <w:sz w:val="24"/>
              </w:rPr>
              <w:t>68</w:t>
            </w: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spacing w:after="0"/>
              <w:ind w:left="135"/>
              <w:jc w:val="center"/>
              <w:rPr>
                <w:lang w:val="en-US"/>
              </w:rPr>
            </w:pPr>
            <w:r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762533" w:rsidP="001E197B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  <w:r w:rsidR="001E197B" w:rsidRPr="001E197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E197B" w:rsidRPr="001E197B" w:rsidRDefault="001E197B" w:rsidP="001E197B">
            <w:pPr>
              <w:rPr>
                <w:lang w:val="en-US"/>
              </w:rPr>
            </w:pPr>
          </w:p>
        </w:tc>
      </w:tr>
    </w:tbl>
    <w:p w:rsidR="001E197B" w:rsidRPr="001E197B" w:rsidRDefault="001E197B" w:rsidP="001E197B">
      <w:pPr>
        <w:rPr>
          <w:lang w:val="en-US"/>
        </w:rPr>
        <w:sectPr w:rsidR="001E197B" w:rsidRPr="001E19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197B" w:rsidRDefault="001E197B" w:rsidP="001E197B">
      <w:bookmarkStart w:id="17" w:name="block-9432919"/>
      <w:bookmarkEnd w:id="16"/>
    </w:p>
    <w:p w:rsidR="00BB5D33" w:rsidRPr="00BB5D33" w:rsidRDefault="00BB5D33" w:rsidP="00BB5D33">
      <w:pPr>
        <w:autoSpaceDE w:val="0"/>
        <w:autoSpaceDN w:val="0"/>
        <w:spacing w:after="78" w:line="220" w:lineRule="exact"/>
        <w:rPr>
          <w:rFonts w:ascii="Cambria" w:eastAsia="MS Mincho" w:hAnsi="Cambria" w:cs="Times New Roman"/>
          <w:lang w:val="en-US"/>
        </w:rPr>
      </w:pPr>
      <w:bookmarkStart w:id="18" w:name="block-9432923"/>
      <w:bookmarkEnd w:id="17"/>
    </w:p>
    <w:p w:rsidR="00BB5D33" w:rsidRPr="00BB5D33" w:rsidRDefault="00BB5D33" w:rsidP="00BB5D33">
      <w:pPr>
        <w:autoSpaceDE w:val="0"/>
        <w:autoSpaceDN w:val="0"/>
        <w:spacing w:after="0" w:line="230" w:lineRule="auto"/>
        <w:jc w:val="center"/>
        <w:rPr>
          <w:rFonts w:ascii="Cambria" w:eastAsia="MS Mincho" w:hAnsi="Cambria" w:cs="Times New Roman"/>
        </w:rPr>
      </w:pPr>
      <w:r w:rsidRPr="00BB5D33">
        <w:rPr>
          <w:rFonts w:ascii="Times New Roman" w:eastAsia="Times New Roman" w:hAnsi="Times New Roman" w:cs="Times New Roman"/>
          <w:b/>
          <w:color w:val="000000"/>
          <w:sz w:val="24"/>
        </w:rPr>
        <w:t>УЧЕБНО-МЕТОДИЧЕСКОЕ ОБЕСПЕЧЕНИЕ ОБРАЗОВАТЕЛЬНОГО ПРОЦЕССА</w:t>
      </w:r>
    </w:p>
    <w:p w:rsidR="00BB5D33" w:rsidRPr="00BB5D33" w:rsidRDefault="00BB5D33" w:rsidP="00BB5D33">
      <w:pPr>
        <w:keepNext/>
        <w:keepLines/>
        <w:spacing w:after="67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ОБЯЗАТЕЛЬНЫЕ УЧЕБНЫЕ МАТЕРИАЛЫ ДЛЯ УЧЕНИКА </w:t>
      </w:r>
      <w:r w:rsidRPr="00BB5D33">
        <w:rPr>
          <w:rFonts w:ascii="Cambria" w:eastAsia="MS Mincho" w:hAnsi="Cambria" w:cs="Times New Roman"/>
        </w:rPr>
        <w:br/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Учебник: Физическая культура. 5 класс, </w:t>
      </w:r>
      <w:proofErr w:type="spellStart"/>
      <w:r w:rsidRPr="00BB5D33">
        <w:rPr>
          <w:rFonts w:ascii="Times New Roman" w:eastAsia="Calibri" w:hAnsi="Times New Roman" w:cs="Times New Roman"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Учебник: Физическая культура. 6 класс, </w:t>
      </w:r>
      <w:proofErr w:type="spellStart"/>
      <w:r w:rsidRPr="00BB5D33">
        <w:rPr>
          <w:rFonts w:ascii="Times New Roman" w:eastAsia="Calibri" w:hAnsi="Times New Roman" w:cs="Times New Roman"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Учебник: Физическая культура. 7 класс, </w:t>
      </w:r>
      <w:proofErr w:type="spellStart"/>
      <w:r w:rsidRPr="00BB5D33">
        <w:rPr>
          <w:rFonts w:ascii="Times New Roman" w:eastAsia="Calibri" w:hAnsi="Times New Roman" w:cs="Times New Roman"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Учебник: Физическая культура. 8 класс, </w:t>
      </w:r>
      <w:proofErr w:type="spellStart"/>
      <w:r w:rsidRPr="00BB5D33">
        <w:rPr>
          <w:rFonts w:ascii="Times New Roman" w:eastAsia="Calibri" w:hAnsi="Times New Roman" w:cs="Times New Roman"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B5D33">
        <w:rPr>
          <w:rFonts w:ascii="Times New Roman" w:eastAsia="Calibri" w:hAnsi="Times New Roman" w:cs="Times New Roman"/>
          <w:sz w:val="28"/>
          <w:szCs w:val="28"/>
        </w:rPr>
        <w:t xml:space="preserve">Учебник: Физическая культура. 9 класс, </w:t>
      </w:r>
      <w:proofErr w:type="spellStart"/>
      <w:r w:rsidRPr="00BB5D33">
        <w:rPr>
          <w:rFonts w:ascii="Times New Roman" w:eastAsia="Calibri" w:hAnsi="Times New Roman" w:cs="Times New Roman"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5D33" w:rsidRPr="00BB5D33" w:rsidRDefault="00BB5D33" w:rsidP="00BB5D33">
      <w:pPr>
        <w:keepNext/>
        <w:keepLines/>
        <w:spacing w:after="67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BB5D33" w:rsidRPr="00BB5D33" w:rsidRDefault="00BB5D33" w:rsidP="00BB5D33">
      <w:pPr>
        <w:spacing w:after="16" w:line="240" w:lineRule="auto"/>
        <w:ind w:left="284" w:right="-2"/>
        <w:contextualSpacing/>
        <w:jc w:val="both"/>
        <w:rPr>
          <w:rFonts w:ascii="Cambria" w:eastAsia="MS Mincho" w:hAnsi="Cambria" w:cs="Times New Roman"/>
        </w:rPr>
      </w:pPr>
    </w:p>
    <w:p w:rsidR="00BB5D33" w:rsidRPr="00BB5D33" w:rsidRDefault="00BB5D33" w:rsidP="00BB5D33">
      <w:pPr>
        <w:spacing w:after="16" w:line="240" w:lineRule="auto"/>
        <w:ind w:left="284" w:right="-2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МЕТОДИЧЕСКИЕ МАТЕРИАЛЫ ДЛЯ УЧИТЕЛЯ </w:t>
      </w:r>
      <w:r w:rsidRPr="00BB5D33">
        <w:rPr>
          <w:rFonts w:ascii="Cambria" w:eastAsia="MS Mincho" w:hAnsi="Cambria" w:cs="Times New Roman"/>
        </w:rPr>
        <w:br/>
      </w:r>
    </w:p>
    <w:p w:rsidR="00BB5D33" w:rsidRPr="00BB5D33" w:rsidRDefault="00BB5D33" w:rsidP="00BB5D33">
      <w:pPr>
        <w:numPr>
          <w:ilvl w:val="0"/>
          <w:numId w:val="2"/>
        </w:numPr>
        <w:spacing w:after="16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BB5D33">
        <w:rPr>
          <w:rFonts w:ascii="Times New Roman" w:eastAsia="Calibri" w:hAnsi="Times New Roman" w:cs="Times New Roman"/>
          <w:sz w:val="28"/>
          <w:szCs w:val="28"/>
        </w:rPr>
        <w:t>римерная   программа  основного общего образования по физической культуре</w:t>
      </w:r>
      <w:r w:rsidRPr="00BB5D33">
        <w:rPr>
          <w:rFonts w:ascii="Times New Roman" w:eastAsia="Calibri" w:hAnsi="Times New Roman" w:cs="Times New Roman"/>
          <w:iCs/>
          <w:sz w:val="28"/>
          <w:szCs w:val="28"/>
        </w:rPr>
        <w:t xml:space="preserve"> 5-9 классы: учебно-методическое пособие/предметная линия учебников </w:t>
      </w:r>
      <w:proofErr w:type="spellStart"/>
      <w:r w:rsidRPr="00BB5D33">
        <w:rPr>
          <w:rFonts w:ascii="Times New Roman" w:eastAsia="Calibri" w:hAnsi="Times New Roman" w:cs="Times New Roman"/>
          <w:iCs/>
          <w:sz w:val="28"/>
          <w:szCs w:val="28"/>
        </w:rPr>
        <w:t>А.П.Матвеева</w:t>
      </w:r>
      <w:proofErr w:type="spellEnd"/>
      <w:r w:rsidRPr="00BB5D33">
        <w:rPr>
          <w:rFonts w:ascii="Times New Roman" w:eastAsia="Calibri" w:hAnsi="Times New Roman" w:cs="Times New Roman"/>
          <w:iCs/>
          <w:sz w:val="28"/>
          <w:szCs w:val="28"/>
        </w:rPr>
        <w:t>. – М.: Просвещение, 2021.</w:t>
      </w:r>
    </w:p>
    <w:p w:rsidR="00BB5D33" w:rsidRPr="00BB5D33" w:rsidRDefault="00BB5D33" w:rsidP="00BB5D33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Баклакова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Е.Ю. Применение подвижных игр на занятиях легкой атлетикой</w:t>
      </w:r>
      <w:proofErr w:type="gram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Сборник подвижных игр, применяемых на занятиях легкой атлетикой/ Е.Ю. </w:t>
      </w: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Баклакова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- Чайковский: ЧГИФК, 2005. - 59с. </w:t>
      </w:r>
    </w:p>
    <w:p w:rsidR="00BB5D33" w:rsidRPr="00BB5D33" w:rsidRDefault="00BB5D33" w:rsidP="00BB5D33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Дронов В.Я. Физическая культура. Лыжная подготовка детей школьного возраста: метод</w:t>
      </w:r>
      <w:proofErr w:type="gram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особие / В.Я. Дронов. – М.: Изд-во НЦ ЭНАС, 2005. – 88 с. </w:t>
      </w:r>
    </w:p>
    <w:p w:rsidR="00BB5D33" w:rsidRPr="00BB5D33" w:rsidRDefault="00BB5D33" w:rsidP="00BB5D33">
      <w:pPr>
        <w:numPr>
          <w:ilvl w:val="0"/>
          <w:numId w:val="2"/>
        </w:numPr>
        <w:spacing w:after="16" w:line="240" w:lineRule="auto"/>
        <w:ind w:right="-2"/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Железняк, Ю.Д. Спортивные игры [Текст] / Ю. Д. Железняк. – М .: 2003. </w:t>
      </w:r>
    </w:p>
    <w:p w:rsidR="00BB5D33" w:rsidRPr="00BB5D33" w:rsidRDefault="00BB5D33" w:rsidP="00BB5D33">
      <w:pPr>
        <w:numPr>
          <w:ilvl w:val="0"/>
          <w:numId w:val="1"/>
        </w:numPr>
        <w:tabs>
          <w:tab w:val="clear" w:pos="360"/>
        </w:tabs>
        <w:spacing w:after="16" w:line="240" w:lineRule="auto"/>
        <w:ind w:left="1004" w:right="-2"/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55 с. </w:t>
      </w:r>
    </w:p>
    <w:p w:rsidR="00BB5D33" w:rsidRPr="00BB5D33" w:rsidRDefault="00BB5D33" w:rsidP="00BB5D33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Круглыхин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В.А. Программа дополнительного образования по физической культуре для образовательных организаций и профессиональных образовательных организаций на основе футбола/ В.А </w:t>
      </w: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Круглыхин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., Е.В. </w:t>
      </w: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Разова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М.: Советский спорт, 2015. – 186.: </w:t>
      </w: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BB5D33" w:rsidRPr="00BB5D33" w:rsidRDefault="00BB5D33" w:rsidP="00BB5D33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Легкая атлетика: учебник /М.Е. Кобринский [и др.]; под общ</w:t>
      </w:r>
      <w:proofErr w:type="gram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ед. М. Е. Кобринского, Т.П. Юшкевича, А.Н. </w:t>
      </w:r>
      <w:proofErr w:type="spellStart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Конникова</w:t>
      </w:r>
      <w:proofErr w:type="spellEnd"/>
      <w:r w:rsidRPr="00BB5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– Мн.: Тесей, 2005 – 336с. </w:t>
      </w:r>
    </w:p>
    <w:p w:rsidR="00BB5D33" w:rsidRPr="00BB5D33" w:rsidRDefault="00BB5D33" w:rsidP="00BB5D33">
      <w:pPr>
        <w:spacing w:after="16" w:line="240" w:lineRule="auto"/>
        <w:ind w:left="644" w:right="-2"/>
        <w:contextualSpacing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5D33" w:rsidRPr="00BB5D33" w:rsidRDefault="00BB5D33" w:rsidP="00BB5D33">
      <w:pPr>
        <w:spacing w:after="1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5D3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Электронные ресурсы:</w:t>
      </w:r>
    </w:p>
    <w:p w:rsidR="00BB5D33" w:rsidRPr="00BB5D33" w:rsidRDefault="00B54428" w:rsidP="00BB5D33">
      <w:pPr>
        <w:numPr>
          <w:ilvl w:val="1"/>
          <w:numId w:val="3"/>
        </w:numPr>
        <w:autoSpaceDE w:val="0"/>
        <w:autoSpaceDN w:val="0"/>
        <w:spacing w:after="78" w:line="220" w:lineRule="exact"/>
        <w:ind w:left="142"/>
        <w:contextualSpacing/>
        <w:rPr>
          <w:rFonts w:ascii="Cambria" w:eastAsia="MS Mincho" w:hAnsi="Cambria" w:cs="Times New Roman"/>
          <w:sz w:val="28"/>
          <w:szCs w:val="28"/>
        </w:rPr>
      </w:pPr>
      <w:hyperlink r:id="rId7" w:history="1"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  <w:lang w:val="en-US"/>
          </w:rPr>
          <w:t>https</w:t>
        </w:r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</w:rPr>
          <w:t>://</w:t>
        </w:r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  <w:lang w:val="en-US"/>
          </w:rPr>
          <w:t>www</w:t>
        </w:r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</w:rPr>
          <w:t>.</w:t>
        </w:r>
        <w:proofErr w:type="spellStart"/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  <w:lang w:val="en-US"/>
          </w:rPr>
          <w:t>gto</w:t>
        </w:r>
        <w:proofErr w:type="spellEnd"/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</w:rPr>
          <w:t>.</w:t>
        </w:r>
        <w:proofErr w:type="spellStart"/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  <w:lang w:val="en-US"/>
          </w:rPr>
          <w:t>ru</w:t>
        </w:r>
        <w:proofErr w:type="spellEnd"/>
        <w:r w:rsidR="00BB5D33" w:rsidRPr="00BB5D33">
          <w:rPr>
            <w:rFonts w:ascii="Times New Roman" w:eastAsia="MS Mincho" w:hAnsi="Times New Roman" w:cs="Times New Roman"/>
            <w:color w:val="0000FF"/>
            <w:w w:val="97"/>
            <w:sz w:val="28"/>
            <w:szCs w:val="28"/>
            <w:u w:val="single"/>
          </w:rPr>
          <w:t>/</w:t>
        </w:r>
      </w:hyperlink>
      <w:r w:rsidR="00BB5D33" w:rsidRPr="00BB5D33">
        <w:rPr>
          <w:rFonts w:ascii="Times New Roman" w:eastAsia="MS Mincho" w:hAnsi="Times New Roman" w:cs="Times New Roman"/>
          <w:w w:val="97"/>
          <w:sz w:val="28"/>
          <w:szCs w:val="28"/>
        </w:rPr>
        <w:t xml:space="preserve"> - Официальный сайт ВФСК ГТО.</w:t>
      </w:r>
    </w:p>
    <w:p w:rsidR="00BB5D33" w:rsidRPr="00BB5D33" w:rsidRDefault="00B54428" w:rsidP="00BB5D33">
      <w:pPr>
        <w:numPr>
          <w:ilvl w:val="1"/>
          <w:numId w:val="3"/>
        </w:numPr>
        <w:autoSpaceDE w:val="0"/>
        <w:autoSpaceDN w:val="0"/>
        <w:spacing w:after="78" w:line="220" w:lineRule="exact"/>
        <w:ind w:left="142"/>
        <w:contextualSpacing/>
        <w:rPr>
          <w:rFonts w:ascii="Cambria" w:eastAsia="MS Mincho" w:hAnsi="Cambria" w:cs="Times New Roman"/>
          <w:sz w:val="28"/>
          <w:szCs w:val="28"/>
        </w:rPr>
      </w:pPr>
      <w:hyperlink r:id="rId8" w:history="1">
        <w:r w:rsidR="00BB5D33" w:rsidRPr="00BB5D33">
          <w:rPr>
            <w:rFonts w:ascii="Times New Roman" w:eastAsia="Times New Roman" w:hAnsi="Times New Roman" w:cs="Times New Roman"/>
            <w:color w:val="0000FF"/>
            <w:spacing w:val="-2"/>
            <w:w w:val="105"/>
            <w:sz w:val="28"/>
            <w:szCs w:val="28"/>
            <w:u w:val="single"/>
          </w:rPr>
          <w:t>https://resh.edu.ru</w:t>
        </w:r>
      </w:hyperlink>
      <w:r w:rsidR="00BB5D33" w:rsidRPr="00BB5D33">
        <w:rPr>
          <w:rFonts w:ascii="Times New Roman" w:eastAsia="Times New Roman" w:hAnsi="Times New Roman" w:cs="Times New Roman"/>
          <w:spacing w:val="-2"/>
          <w:w w:val="105"/>
          <w:sz w:val="28"/>
          <w:szCs w:val="28"/>
        </w:rPr>
        <w:t xml:space="preserve"> – Российская электронная школа.</w:t>
      </w:r>
    </w:p>
    <w:p w:rsidR="00BB5D33" w:rsidRPr="00BB5D33" w:rsidRDefault="00BB5D33" w:rsidP="00BB5D33">
      <w:pPr>
        <w:autoSpaceDE w:val="0"/>
        <w:autoSpaceDN w:val="0"/>
        <w:spacing w:after="78" w:line="220" w:lineRule="exact"/>
        <w:ind w:left="142"/>
        <w:contextualSpacing/>
        <w:rPr>
          <w:rFonts w:ascii="Times New Roman" w:eastAsia="Times New Roman" w:hAnsi="Times New Roman" w:cs="Times New Roman"/>
          <w:spacing w:val="-2"/>
          <w:w w:val="105"/>
          <w:sz w:val="28"/>
          <w:szCs w:val="28"/>
        </w:rPr>
      </w:pPr>
    </w:p>
    <w:p w:rsidR="00BB5D33" w:rsidRPr="00BB5D33" w:rsidRDefault="00BB5D33" w:rsidP="00BB5D33">
      <w:pPr>
        <w:autoSpaceDE w:val="0"/>
        <w:autoSpaceDN w:val="0"/>
        <w:spacing w:after="78" w:line="220" w:lineRule="exact"/>
        <w:ind w:left="142"/>
        <w:contextualSpacing/>
        <w:rPr>
          <w:rFonts w:ascii="Times New Roman" w:eastAsia="Times New Roman" w:hAnsi="Times New Roman" w:cs="Times New Roman"/>
          <w:spacing w:val="-2"/>
          <w:w w:val="105"/>
          <w:sz w:val="28"/>
          <w:szCs w:val="28"/>
        </w:rPr>
      </w:pPr>
    </w:p>
    <w:p w:rsidR="00BB5D33" w:rsidRPr="00BB5D33" w:rsidRDefault="00BB5D33" w:rsidP="00BB5D33">
      <w:pPr>
        <w:spacing w:after="1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5D33" w:rsidRPr="00BB5D33" w:rsidRDefault="00BB5D33" w:rsidP="00BB5D33">
      <w:pPr>
        <w:spacing w:after="1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5D33" w:rsidRPr="00BB5D33" w:rsidRDefault="00BB5D33" w:rsidP="00BB5D33">
      <w:pPr>
        <w:spacing w:after="1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5D33" w:rsidRPr="00BB5D33" w:rsidRDefault="00BB5D33" w:rsidP="00BB5D33">
      <w:pPr>
        <w:rPr>
          <w:rFonts w:ascii="Cambria" w:eastAsia="MS Mincho" w:hAnsi="Cambria" w:cs="Times New Roman"/>
        </w:rPr>
        <w:sectPr w:rsidR="00BB5D33" w:rsidRPr="00BB5D3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B5D33" w:rsidRPr="00BB5D33" w:rsidRDefault="00BB5D33" w:rsidP="00BB5D33">
      <w:pPr>
        <w:autoSpaceDE w:val="0"/>
        <w:autoSpaceDN w:val="0"/>
        <w:spacing w:after="78" w:line="220" w:lineRule="exact"/>
        <w:rPr>
          <w:rFonts w:ascii="Cambria" w:eastAsia="MS Mincho" w:hAnsi="Cambria" w:cs="Times New Roman"/>
        </w:rPr>
      </w:pPr>
    </w:p>
    <w:p w:rsidR="00BB5D33" w:rsidRPr="00BB5D33" w:rsidRDefault="00BB5D33" w:rsidP="00BB5D33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B5D33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МАТЕРИАЛЬНО-ТЕХНИЧЕСКОЕ ОБЕСПЕЧЕНИЕ ОБРАЗОВАТЕЛЬНОГО ПРОЦЕССА УЧЕБНОЕ ОБОРУДОВАНИЕ 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Спортинвентарь: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футбольные - 2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волейбольные - 1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мячи баскетбольные - 5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маты гимнастические - 6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сетка волейбольная - 1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сетка баскетбольная - 2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сетка футбольная - 2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 для настольного тенниса – 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-сетка для настольного тенниса -1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-ракетки для настольного тенниса -2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-мячи для настольного тенниса -2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-шведская стенка – 4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-навесная перекладина – 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канат для лазания  – 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бревно напольное –1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футбольные ворота (спортивная площадка) –2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козел гимнастический -1, конь -1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лыж -12 пар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мостик гимнастический -1 </w:t>
      </w:r>
    </w:p>
    <w:p w:rsidR="00BB5D33" w:rsidRPr="00BB5D33" w:rsidRDefault="00BB5D33" w:rsidP="00BB5D33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скамейка гимнастическая - 4 </w:t>
      </w:r>
    </w:p>
    <w:p w:rsidR="001E197B" w:rsidRPr="00C54B65" w:rsidRDefault="00BB5D33" w:rsidP="00BB5D33">
      <w:pPr>
        <w:spacing w:after="0" w:line="480" w:lineRule="auto"/>
        <w:ind w:left="120"/>
        <w:sectPr w:rsidR="001E197B" w:rsidRPr="00C54B65">
          <w:pgSz w:w="11906" w:h="16383"/>
          <w:pgMar w:top="1134" w:right="850" w:bottom="1134" w:left="1701" w:header="720" w:footer="720" w:gutter="0"/>
          <w:cols w:space="720"/>
        </w:sectPr>
      </w:pPr>
      <w:r w:rsidRPr="00BB5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щит баскетбольный - 2</w:t>
      </w:r>
    </w:p>
    <w:bookmarkEnd w:id="18"/>
    <w:p w:rsidR="00C54B65" w:rsidRDefault="00C54B65" w:rsidP="001E197B">
      <w:pPr>
        <w:pStyle w:val="aa"/>
      </w:pPr>
    </w:p>
    <w:sectPr w:rsidR="00C54B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9761A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02004"/>
    <w:multiLevelType w:val="hybridMultilevel"/>
    <w:tmpl w:val="DCB6ECEC"/>
    <w:lvl w:ilvl="0" w:tplc="94CA9B52">
      <w:start w:val="1"/>
      <w:numFmt w:val="bullet"/>
      <w:lvlText w:val="•"/>
      <w:lvlJc w:val="left"/>
      <w:pPr>
        <w:ind w:left="1004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28E2A36"/>
    <w:multiLevelType w:val="hybridMultilevel"/>
    <w:tmpl w:val="C2DE5F78"/>
    <w:lvl w:ilvl="0" w:tplc="ACBA12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E83ED0">
      <w:start w:val="1"/>
      <w:numFmt w:val="decimal"/>
      <w:lvlText w:val="%2.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82F4D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C2099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3464E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63F0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EA161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4EB67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50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F2"/>
    <w:rsid w:val="000276EA"/>
    <w:rsid w:val="0008721D"/>
    <w:rsid w:val="001E197B"/>
    <w:rsid w:val="0023312B"/>
    <w:rsid w:val="00291C6B"/>
    <w:rsid w:val="00332BFE"/>
    <w:rsid w:val="00382BC4"/>
    <w:rsid w:val="00384DA2"/>
    <w:rsid w:val="004A7A57"/>
    <w:rsid w:val="00562B0E"/>
    <w:rsid w:val="005B31EC"/>
    <w:rsid w:val="006948E2"/>
    <w:rsid w:val="00762533"/>
    <w:rsid w:val="008D4032"/>
    <w:rsid w:val="0090312C"/>
    <w:rsid w:val="00AB6DA6"/>
    <w:rsid w:val="00B54428"/>
    <w:rsid w:val="00BB5D33"/>
    <w:rsid w:val="00C446F2"/>
    <w:rsid w:val="00C54B65"/>
    <w:rsid w:val="00E07958"/>
    <w:rsid w:val="00E73A5D"/>
    <w:rsid w:val="00F3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E19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E19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E19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1E19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E19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1E19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1"/>
    <w:link w:val="3"/>
    <w:uiPriority w:val="9"/>
    <w:rsid w:val="001E197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1"/>
    <w:link w:val="4"/>
    <w:uiPriority w:val="9"/>
    <w:rsid w:val="001E197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4">
    <w:name w:val="Верхний колонтитул Знак"/>
    <w:basedOn w:val="a1"/>
    <w:link w:val="a5"/>
    <w:uiPriority w:val="99"/>
    <w:rsid w:val="001E197B"/>
    <w:rPr>
      <w:lang w:val="en-US"/>
    </w:rPr>
  </w:style>
  <w:style w:type="paragraph" w:styleId="a5">
    <w:name w:val="header"/>
    <w:basedOn w:val="a0"/>
    <w:link w:val="a4"/>
    <w:uiPriority w:val="99"/>
    <w:unhideWhenUsed/>
    <w:rsid w:val="001E197B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Подзаголовок Знак"/>
    <w:basedOn w:val="a1"/>
    <w:link w:val="a7"/>
    <w:uiPriority w:val="11"/>
    <w:rsid w:val="001E19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7">
    <w:name w:val="Subtitle"/>
    <w:basedOn w:val="a0"/>
    <w:next w:val="a0"/>
    <w:link w:val="a6"/>
    <w:uiPriority w:val="11"/>
    <w:qFormat/>
    <w:rsid w:val="001E197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8">
    <w:name w:val="Название Знак"/>
    <w:basedOn w:val="a1"/>
    <w:link w:val="a9"/>
    <w:uiPriority w:val="10"/>
    <w:rsid w:val="001E1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9">
    <w:name w:val="Title"/>
    <w:basedOn w:val="a0"/>
    <w:next w:val="a0"/>
    <w:link w:val="a8"/>
    <w:uiPriority w:val="10"/>
    <w:qFormat/>
    <w:rsid w:val="001E19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a">
    <w:name w:val="No Spacing"/>
    <w:uiPriority w:val="1"/>
    <w:qFormat/>
    <w:rsid w:val="001E197B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BB5D33"/>
    <w:pPr>
      <w:numPr>
        <w:numId w:val="1"/>
      </w:numPr>
      <w:contextualSpacing/>
    </w:pPr>
    <w:rPr>
      <w:rFonts w:eastAsia="MS Mincho"/>
      <w:lang w:val="en-US"/>
    </w:rPr>
  </w:style>
  <w:style w:type="paragraph" w:styleId="ab">
    <w:name w:val="Balloon Text"/>
    <w:basedOn w:val="a0"/>
    <w:link w:val="ac"/>
    <w:uiPriority w:val="99"/>
    <w:semiHidden/>
    <w:unhideWhenUsed/>
    <w:rsid w:val="00B5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54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E19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E19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E19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1E19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E19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1E19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1"/>
    <w:link w:val="3"/>
    <w:uiPriority w:val="9"/>
    <w:rsid w:val="001E197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1"/>
    <w:link w:val="4"/>
    <w:uiPriority w:val="9"/>
    <w:rsid w:val="001E197B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4">
    <w:name w:val="Верхний колонтитул Знак"/>
    <w:basedOn w:val="a1"/>
    <w:link w:val="a5"/>
    <w:uiPriority w:val="99"/>
    <w:rsid w:val="001E197B"/>
    <w:rPr>
      <w:lang w:val="en-US"/>
    </w:rPr>
  </w:style>
  <w:style w:type="paragraph" w:styleId="a5">
    <w:name w:val="header"/>
    <w:basedOn w:val="a0"/>
    <w:link w:val="a4"/>
    <w:uiPriority w:val="99"/>
    <w:unhideWhenUsed/>
    <w:rsid w:val="001E197B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Подзаголовок Знак"/>
    <w:basedOn w:val="a1"/>
    <w:link w:val="a7"/>
    <w:uiPriority w:val="11"/>
    <w:rsid w:val="001E19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7">
    <w:name w:val="Subtitle"/>
    <w:basedOn w:val="a0"/>
    <w:next w:val="a0"/>
    <w:link w:val="a6"/>
    <w:uiPriority w:val="11"/>
    <w:qFormat/>
    <w:rsid w:val="001E197B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8">
    <w:name w:val="Название Знак"/>
    <w:basedOn w:val="a1"/>
    <w:link w:val="a9"/>
    <w:uiPriority w:val="10"/>
    <w:rsid w:val="001E1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9">
    <w:name w:val="Title"/>
    <w:basedOn w:val="a0"/>
    <w:next w:val="a0"/>
    <w:link w:val="a8"/>
    <w:uiPriority w:val="10"/>
    <w:qFormat/>
    <w:rsid w:val="001E19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a">
    <w:name w:val="No Spacing"/>
    <w:uiPriority w:val="1"/>
    <w:qFormat/>
    <w:rsid w:val="001E197B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BB5D33"/>
    <w:pPr>
      <w:numPr>
        <w:numId w:val="1"/>
      </w:numPr>
      <w:contextualSpacing/>
    </w:pPr>
    <w:rPr>
      <w:rFonts w:eastAsia="MS Mincho"/>
      <w:lang w:val="en-US"/>
    </w:rPr>
  </w:style>
  <w:style w:type="paragraph" w:styleId="ab">
    <w:name w:val="Balloon Text"/>
    <w:basedOn w:val="a0"/>
    <w:link w:val="ac"/>
    <w:uiPriority w:val="99"/>
    <w:semiHidden/>
    <w:unhideWhenUsed/>
    <w:rsid w:val="00B5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54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t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41</Pages>
  <Words>9459</Words>
  <Characters>53920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Заксор</dc:creator>
  <cp:keywords/>
  <dc:description/>
  <cp:lastModifiedBy>Станислав Заксор</cp:lastModifiedBy>
  <cp:revision>10</cp:revision>
  <dcterms:created xsi:type="dcterms:W3CDTF">2023-08-30T02:06:00Z</dcterms:created>
  <dcterms:modified xsi:type="dcterms:W3CDTF">2023-08-31T04:05:00Z</dcterms:modified>
</cp:coreProperties>
</file>