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79" w:rsidRPr="00004E79" w:rsidRDefault="00004E79" w:rsidP="00004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04E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004E79" w:rsidRPr="00004E79" w:rsidRDefault="00004E79" w:rsidP="00004E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04E79" w:rsidRPr="00004E79" w:rsidRDefault="00004E79" w:rsidP="00004E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04E79" w:rsidRPr="00004E79" w:rsidRDefault="00004E79" w:rsidP="00004E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04E79" w:rsidRPr="00004E79" w:rsidRDefault="00004E79" w:rsidP="00004E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523E2" w:rsidRDefault="001523E2" w:rsidP="0000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5940425" cy="8170996"/>
            <wp:effectExtent l="0" t="0" r="3175" b="1905"/>
            <wp:docPr id="1" name="Рисунок 1" descr="C:\Users\Асер 2\Desktop\ПОЛОЖЕНИЯ по ВР\титул коллективный догово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р 2\Desktop\ПОЛОЖЕНИЯ по ВР\титул коллективный договор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3E2" w:rsidRDefault="001523E2" w:rsidP="0000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3E2" w:rsidRDefault="001523E2" w:rsidP="0000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3E2" w:rsidRDefault="001523E2" w:rsidP="0000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3E2" w:rsidRDefault="001523E2" w:rsidP="0000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3E2" w:rsidRDefault="001523E2" w:rsidP="0000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04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Коллективный договор</w:t>
      </w:r>
    </w:p>
    <w:p w:rsidR="00004E79" w:rsidRPr="00004E79" w:rsidRDefault="00004E79" w:rsidP="0000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(новая редакция)</w:t>
      </w:r>
    </w:p>
    <w:p w:rsidR="00004E79" w:rsidRPr="00004E79" w:rsidRDefault="00004E79" w:rsidP="0000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 ______</w:t>
      </w:r>
    </w:p>
    <w:p w:rsidR="00004E79" w:rsidRPr="00004E79" w:rsidRDefault="00004E79" w:rsidP="00004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«____»__________20___г</w:t>
      </w:r>
    </w:p>
    <w:p w:rsidR="00004E79" w:rsidRPr="00004E79" w:rsidRDefault="00004E79" w:rsidP="00004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Уведомительная регистрация коллективного договора проводится в соответствии со ст.50 Трудового кодекса РФ М 197-ФЗ от 30.12.2001г.</w:t>
      </w:r>
    </w:p>
    <w:p w:rsidR="00004E79" w:rsidRPr="00004E79" w:rsidRDefault="00004E79" w:rsidP="00004E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организации: </w:t>
      </w:r>
      <w:r w:rsidRPr="00004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МБОУ ООШ </w:t>
      </w:r>
      <w:proofErr w:type="spellStart"/>
      <w:r w:rsidRPr="00004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proofErr w:type="gramStart"/>
      <w:r w:rsidRPr="00004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.В</w:t>
      </w:r>
      <w:proofErr w:type="gramEnd"/>
      <w:r w:rsidRPr="00004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ерхний</w:t>
      </w:r>
      <w:proofErr w:type="spellEnd"/>
      <w:r w:rsidRPr="00004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Нерген  </w:t>
      </w:r>
    </w:p>
    <w:p w:rsidR="00004E79" w:rsidRPr="00004E79" w:rsidRDefault="00004E79" w:rsidP="00004E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Организационно-правовая форма собственности: </w:t>
      </w:r>
      <w:r w:rsidRPr="00004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бюджетное учреждение.</w:t>
      </w:r>
    </w:p>
    <w:p w:rsidR="00004E79" w:rsidRPr="00004E79" w:rsidRDefault="00004E79" w:rsidP="00004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Стороны, подписавшие Коллективный договор (ФИО, должность): </w:t>
      </w:r>
    </w:p>
    <w:p w:rsidR="00004E79" w:rsidRPr="00004E79" w:rsidRDefault="00004E79" w:rsidP="00004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имени работодателя – Т.В. Киле, </w:t>
      </w:r>
      <w:r w:rsidRPr="00004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директор МБОУ ООШ </w:t>
      </w:r>
      <w:proofErr w:type="spellStart"/>
      <w:r w:rsidRPr="00004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proofErr w:type="gramStart"/>
      <w:r w:rsidRPr="00004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.В</w:t>
      </w:r>
      <w:proofErr w:type="gramEnd"/>
      <w:r w:rsidRPr="00004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ерхний</w:t>
      </w:r>
      <w:proofErr w:type="spellEnd"/>
      <w:r w:rsidRPr="00004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Нерген  </w:t>
      </w:r>
    </w:p>
    <w:p w:rsidR="00004E79" w:rsidRPr="00004E79" w:rsidRDefault="00004E79" w:rsidP="00004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имени работников – </w:t>
      </w:r>
      <w:r w:rsidRPr="00004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Н.В. Ходжер</w:t>
      </w: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4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председатель Общего собрания трудового коллектива МБОУ ООШ </w:t>
      </w:r>
      <w:proofErr w:type="spellStart"/>
      <w:r w:rsidRPr="00004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proofErr w:type="gramStart"/>
      <w:r w:rsidRPr="00004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.В</w:t>
      </w:r>
      <w:proofErr w:type="gramEnd"/>
      <w:r w:rsidRPr="00004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ерхний</w:t>
      </w:r>
      <w:proofErr w:type="spellEnd"/>
      <w:r w:rsidRPr="00004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Нерген  </w:t>
      </w:r>
    </w:p>
    <w:p w:rsidR="00004E79" w:rsidRPr="00004E79" w:rsidRDefault="00004E79" w:rsidP="00004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Численность </w:t>
      </w:r>
      <w:proofErr w:type="gramStart"/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proofErr w:type="gramEnd"/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</w:t>
      </w:r>
      <w:r w:rsidRPr="00004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       34</w:t>
      </w:r>
    </w:p>
    <w:p w:rsidR="00004E79" w:rsidRPr="00004E79" w:rsidRDefault="00004E79" w:rsidP="00004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Дата принятия Коллективного договора: </w:t>
      </w:r>
      <w:r w:rsidRPr="00004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20.07. 2023г.</w:t>
      </w:r>
    </w:p>
    <w:p w:rsidR="00004E79" w:rsidRPr="00004E79" w:rsidRDefault="00004E79" w:rsidP="00004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Срок действия Коллективного договора 3 года:  </w:t>
      </w:r>
      <w:r w:rsidRPr="00004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2023-2026г</w:t>
      </w:r>
    </w:p>
    <w:p w:rsidR="00004E79" w:rsidRPr="00004E79" w:rsidRDefault="00004E79" w:rsidP="00004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7 Коллективный договор представлен на 21 листах.</w:t>
      </w:r>
    </w:p>
    <w:p w:rsidR="00004E79" w:rsidRPr="00004E79" w:rsidRDefault="00004E79" w:rsidP="00004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Количество разделов в договоре    </w:t>
      </w:r>
      <w:r w:rsidRPr="00004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, в том числе:</w:t>
      </w:r>
    </w:p>
    <w:p w:rsidR="00004E79" w:rsidRPr="00004E79" w:rsidRDefault="00004E79" w:rsidP="00004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Общие положения</w:t>
      </w:r>
    </w:p>
    <w:p w:rsidR="00004E79" w:rsidRPr="00004E79" w:rsidRDefault="00004E79" w:rsidP="00004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Координация действия сторон</w:t>
      </w:r>
    </w:p>
    <w:p w:rsidR="00004E79" w:rsidRPr="00004E79" w:rsidRDefault="00004E79" w:rsidP="00004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Трудовые отношения</w:t>
      </w:r>
    </w:p>
    <w:p w:rsidR="00004E79" w:rsidRPr="00004E79" w:rsidRDefault="00004E79" w:rsidP="00004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Рабочее время и время отдыха</w:t>
      </w:r>
    </w:p>
    <w:p w:rsidR="00004E79" w:rsidRPr="00004E79" w:rsidRDefault="00004E79" w:rsidP="00004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Оплата и нормирование труда</w:t>
      </w:r>
    </w:p>
    <w:p w:rsidR="00004E79" w:rsidRPr="00004E79" w:rsidRDefault="00004E79" w:rsidP="00004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Высвобождение работников и содействие их трудоустройству</w:t>
      </w:r>
    </w:p>
    <w:p w:rsidR="00004E79" w:rsidRPr="00004E79" w:rsidRDefault="00004E79" w:rsidP="00004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Охрана труда и здоровье</w:t>
      </w:r>
    </w:p>
    <w:p w:rsidR="00004E79" w:rsidRPr="00004E79" w:rsidRDefault="00004E79" w:rsidP="00004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4B" w:rsidRPr="00004E79" w:rsidRDefault="00246F4B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1.  «Общие положения»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</w:t>
      </w:r>
      <w:proofErr w:type="gramStart"/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коллективный договор (далее – Договор) заключен между трудовым коллективом </w:t>
      </w:r>
      <w:r w:rsidRPr="00004E7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бюджетного  общеобразовательного  учреждения  «Основной общеобразовательной школы  имени  Григория Ходжера с. Верхний  Нерген»</w:t>
      </w:r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Учреждение), </w:t>
      </w: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 и Учреждением-работодателем, представляемым директором Учреждения Киле Татьяной Валерьевной, действующим на основании Устава учреждения (далее – Администрация)</w:t>
      </w:r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и является правовым актом, регулирующим социально-трудовые отношения, социально-трудовые права, гарантии и льготы работников МБОУ ООШ с.</w:t>
      </w:r>
      <w:r w:rsidR="0024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Нерген</w:t>
      </w:r>
      <w:proofErr w:type="gramEnd"/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целях повышения эффективности деятельности трудового коллектива, решения социальных вопросов работников и совершенствования образовательного процесса в Учреждении. 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 </w:t>
      </w:r>
      <w:proofErr w:type="gramStart"/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договор основывается на действующих нормах, содержащихся в Конституции РФ,  ст.50 Трудового кодекса РФ М 197-ФЗ от 30.12.2001г., Федеральных законах РФ, ст.29, п.2 </w:t>
      </w:r>
      <w:proofErr w:type="spellStart"/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00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29.12.2012 № 273-ФЗ "Об образовании в Российской Федерации",</w:t>
      </w:r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генеральном, отраслевом и территориальном соглашениях между объединениями работодателей и профессиональными союзами.</w:t>
      </w:r>
      <w:proofErr w:type="gramEnd"/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Законодательством  РФ в области регулирования социально-трудовых отношений, стороны согласились о нижеследующем: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между сторонами строятся на основе равноправия сторон, уважения и учета интересов, взаимопонимания и ответственности.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коллективный договор не ограничивает право сторон в расширении социальных гарантий и льгот при наличии собственных средств.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1.3. Сторонами соглашения являются: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МБОУ ООШ с.</w:t>
      </w:r>
      <w:r w:rsidR="0024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</w:t>
      </w:r>
      <w:proofErr w:type="gramEnd"/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Нерген  в лице их представителя – председателя Общего собрания трудового коллектива Ходжер Н.В.  и работодателя учреждения в лице директора школы Киле Т.В.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1.4. Действие настоящего Коллективного договора распространяется на всех работников учреждения, состоящих с ним в трудовых отношениях.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1.5. Коллективный договор сохраняет свое действие в случае изменения наименования учреждения; при реорганизации учреждения Коллективный договор сохраняет свое действие в течение всего срока реорганизации (ст.14 ФЗ РФ №2409-1).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1.6. Изменения и дополнения в Коллективный договор могут вноситься с любой стороны по взаимному соглашению в течение всего срока действия договора (ст.15 ФЗ РФ №2409-1 «О коллективных договорах»).                                                     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1.7.В течение срока действия Коллективного договора ни одна из сторон не может в одностороннем порядке прекратить выполнение принятых обязательств. 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1.8. Пересмотр обязательств Коллективного договора не может приводить к снижению социально-экономического положения работников.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1.9. Настоящий договор вступает в силу с момента его подписания сторонами и действует до принятия нового Коллективного договора.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1.10. Стороны осуществляют </w:t>
      </w:r>
      <w:proofErr w:type="gramStart"/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обязательств по договору совместно и несут ответственность за его выполнение в соответствии с действующим законодательством.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Договор вступает в силу со дня подписания и действует в течение трех лет со дня его вступления в силу. Договор может быть продлен на срок не более трех лет по соглашению сторон.</w:t>
      </w:r>
    </w:p>
    <w:p w:rsidR="00004E79" w:rsidRPr="00004E79" w:rsidRDefault="00004E79" w:rsidP="00004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этого срока (сроков) любая сторона вправе требовать заключения нового договора.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1.12. Условия Договора, ухудшающие положение работников по сравнению с условиями, предусмотренными законодательством, являются недействительными. Иные условия Договора, включая условия, улучшающие положение работников по сравнению с условиями, предусмотренными законодательством, являются обязательными для сторон Договора.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1.13. Изменения и дополнения в Договор производятся по соглашению сторон и подлежат регистрации в органах труда.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ind w:left="24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2.Координация действия сторон</w:t>
      </w:r>
    </w:p>
    <w:p w:rsidR="00004E79" w:rsidRPr="00004E79" w:rsidRDefault="00004E79" w:rsidP="00004E7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 Осознавая ответственность за функционирование и развитие содержание образования, необходимость улучшения положения работников, администрация образовательного учреждения (работодатель) и трудовой коллектив договорились: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2.1.1. Осуществлять согласованную политику по реализации нормативных актов, направленных на выполнение главных задач, стоящих перед образовательным учреждением и социальную защиту работников.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2.1.2. Работодателю при принятии приказов и иных документов, затрагивающих социально-экономические и трудовые права и интересы работников учреждения учитывать положения настоящего Коллективного   договора.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2.1.3. Все вопросы по толкованию и реализации положений Коллективного договора решать совместно путем переговоров.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2.1.4. Предоставлять друг другу достоверную и своевременную информацию о принимаемых решениях и документах по трудовым, социально-экономическим вопросам.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2.1.5. Способствовать формированию в общеобразовательном учреждении корпоративной культуры, стабильности, предотвращению коллективных споров при условии выполнения обязательств, включенных в Коллективный договор.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2.1.6. Содействовать в улучшении морально-психологического климата в коллективе и предотвращении социальной напряженности.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2.1.7. Способствовать организации систематической работы по повышению квалификации и переподготовке педагогических работников в соответствии с Федеральным Законом  от 29.12.2012 № 273 – ФЗ «Об образовании в Российской Федерации».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2.1.8. Не допускать необоснованного сокращения рабочих мест в учреждении и массового увольнения.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2.1.9 Работодатель должен учитывать мнение работников в случаях, предусмотренных Трудовым кодексом РФ: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увольнении работников (ст.80, 81 ТК РФ);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привлечении к сверхурочным работам (ст. 99 ТК РФ);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составлении графика сменности (ст.103 ТК РФ);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привлечении к работе в выходные и нерабочие праздничные дни (ст.113 ТК РФ);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утверждении графика отпусков (ст. 123 ТК РФ, ст.47 п.5 № 273 – ФЗ «Об образовании в Российской Федерации»);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установлении системы оплаты труда и стимулирования, повышения оплаты за работу в ночное время, в выходные и праздничные дни </w:t>
      </w:r>
      <w:proofErr w:type="gramStart"/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ст.154, ст. 135 ТК РФ);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установлении различных систем премирования, доплат и надбавок (ст. 144, ст.146, ст.147 ТК РФ);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определении системы нормирования труда (ст.159 ТК РФ);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Правил внутреннего трудового распорядка (ст.192 ТК РФ);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применении дисциплинарного взыскания (ст.193 ТК РФ);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установлении форм профессиональной подготовки и повышения квалификации (ст.196, ст. 197 ТК РФ);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принятии мер при угрозе массового увольнения (ст. 180 ТК РФ);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разработке инструкций по охране труда для работников (ст.212 ТК РФ).</w:t>
      </w:r>
    </w:p>
    <w:p w:rsidR="00004E79" w:rsidRPr="00004E79" w:rsidRDefault="00004E79" w:rsidP="00004E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</w:p>
    <w:p w:rsidR="00004E79" w:rsidRPr="00004E79" w:rsidRDefault="00004E79" w:rsidP="0000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Трудовые отношения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3.1.  При приеме на работу трудовой договор заключается с работником в письменной форме в соответствии с Трудовым кодексом, подписанный работодателем и работником.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3.2. Трудовой договор с работником, как правило, заключается на неопределенный срок.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3.3. Срочный договор может заключаться по инициативе работодателя либо работника только в случаях, предусмотренных ст. 59 ТК РФ либо иными федеральными законами и с письменного согласия работника.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3.4. Работодатель обязан при заключении трудового договора с работником ознакомить его под роспись с Уставом школы, Коллективным договором, Правилами внутреннего трудового распорядка, условиями оплаты труда, правилами техники безопасности и другими локальными актами, действующими в образовательном учреждении и связанными с трудовой деятельностью.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3.5. О введении  изменений существенных условий Трудового договора работник должен быть уведомлен работодателем в письменной форме не позднее, чем за 2 месяца (ст. 73, 162 ТК РФ).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3.6.  В трудовом договоре оговариваются существенные условия трудового договора (предусмотренные  ст. 57 ТК РФ), в том числе объем учебной </w:t>
      </w: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нагрузки, исходя из количества часов по учебному плану и учебным программам, обеспеченности кадрами и других условий работы в школе.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Учебную нагрузку на новый учебный год устанавливает руководитель по согласованию с работниками до ухода работников в отпуск. Об уменьшении учебной нагрузки педагогические работники должны быть поставлены в известность не позднее, чем за 2 месяца.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3.7. При установлении учителям, для которых данное учреждение является местом основной работы, нагрузки на новый учебный год, как правило,  сохраняется её объем и преемственность преподавания предметов в классах. Объем учебной нагрузки, установленный учителю в начале учебного года, не может быть уменьшен по инициативе администрации в текущем учебном году, а также при установлении её на следующий учебный год, за исключением случаев уменьшения количества часов по учебным планам и программам, сокращение количества классов.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3.8.  В  зависимости от количества часов, предусмотренных учебным планом, учебная нагрузка у учителя может быть разная в первом и втором полугодиях.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3.9. Объем учебной нагрузки учителей меньше нормы часов  за ставку заработной платы устанавливается только с их письменного согласия.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3.10. Учебная нагрузка учителям, находящихся в отпуске по уходу за ребенком до исполнения им возраста 3-х лет, устанавливается на общих основаниях и передается для выполнения другими учителями на этот период.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3.11. Учебная нагрузка на выходные и праздничные дни не планируется.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3.12. Уменьшение или увеличение учебной нагрузки учителю в течение, учебного года  по сравнению с учебной нагрузкой, оговоренной в трудовом договоре или приказе руководителя учреждения, возможно только: 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взаимному согласию;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инициативе работодателя в случаях: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уменьшение количества часов по учебным планам и программам, сокращение классов;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временного увеличения объема учебной нагрузки связи с производственной необходимостью для замещения временного отсутствующего работника;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простоя, когда работника поручается с учетом их специальностей и квалификацией другая работа в этом же учреждении на срок до одного месяца;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восстановления на работе учителя, ранее выполнявшего эту учебную нагрузку;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возвращения на работу женщины, прервавшей отпуск по уходу за ребенком до достижения им возраста 3-х лет или после окончания этого отпуска.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3.13. В случае изменения классов-комплектов  или количества часов работы по учебному плану, проведения эксперимента, изменения образовательных программ предоставлять возможность работы в режиме неполной нагрузки с согласия работника.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3.14. Во время предварительного комплектования на будущий учебный год кандидатуры классных руководителей определяются одновременно с </w:t>
      </w: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распределением учебной нагрузки. При возложении функций классного руководителя на новый учебный </w:t>
      </w:r>
      <w:proofErr w:type="gramStart"/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proofErr w:type="gramEnd"/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 соблюдается преемственность. Обязанности классного руководителя могут быть возложены на учителей, других педагогических работников.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3.15. Коллектив работников Учреждения обязуется: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3.15.1. Добросовестно выполнять трудовые обязанности в соответствии трудовыми договорами, заключенными с членами коллектива индивидуально, исполнять приказы, распоряжения и указания руководителя, даваемые в рамках их компетенции, соблюдать Устав Учреждения, Правила внутреннего трудового распорядка, иные относящиеся к их работе локальные акты Учреждения.</w:t>
      </w:r>
    </w:p>
    <w:p w:rsidR="00004E79" w:rsidRPr="00004E79" w:rsidRDefault="00004E79" w:rsidP="00004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3.15.2. Своевременно оповещать Администрацию о невозможности различного рода по уважительным причинам выполнять работу.</w:t>
      </w:r>
    </w:p>
    <w:p w:rsidR="00004E79" w:rsidRPr="00004E79" w:rsidRDefault="00004E79" w:rsidP="00004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3.15.3. Совершенствовать свои профессиональные знания, навыки и умения, повышать квалификацию в установленном порядке.</w:t>
      </w:r>
    </w:p>
    <w:p w:rsidR="00004E79" w:rsidRPr="00004E79" w:rsidRDefault="00004E79" w:rsidP="00004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3.15.4. Содействовать Администрации в улучшении морально-психологического климата в   Учреждении.</w:t>
      </w:r>
    </w:p>
    <w:p w:rsidR="00004E79" w:rsidRPr="00004E79" w:rsidRDefault="00004E79" w:rsidP="00004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3.15.5. Бережно относиться к имуществу Учреждения, в соответствии со своими должностными обязанностями, принимать меры к обеспечению его сохранности, эффективному использованию по назначению.</w:t>
      </w:r>
    </w:p>
    <w:p w:rsidR="00004E79" w:rsidRPr="00004E79" w:rsidRDefault="00004E79" w:rsidP="00004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3.15.6. Соблюдать правила техники безопасности, противопожарные правила, правила производственной санитарии и гигиенические требования СанПиН для общеобразовательных учреждений.</w:t>
      </w:r>
    </w:p>
    <w:p w:rsidR="00004E79" w:rsidRPr="00004E79" w:rsidRDefault="00004E79" w:rsidP="00004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3.15.7. Участвовать в осуществлении программ развития Учреждения, в проводимых Администрацией мероприятиях по поддержанию чистоты и порядка на территории Учреждения.</w:t>
      </w:r>
    </w:p>
    <w:p w:rsidR="00004E79" w:rsidRPr="00004E79" w:rsidRDefault="00004E79" w:rsidP="00004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3.15.7. Не разглашать персональные данные обучающихся, их родителей (законных представителей) и работников Учреждения, а также конфиденциальную информацию, отнесенную приказом Администрации к служебной тайне.</w:t>
      </w:r>
    </w:p>
    <w:p w:rsidR="00004E79" w:rsidRPr="00004E79" w:rsidRDefault="00004E79" w:rsidP="00004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3.15.8. Поддерживать и повышать своим поведением деловую репутацию Учреждения.</w:t>
      </w:r>
    </w:p>
    <w:p w:rsidR="00004E79" w:rsidRPr="00004E79" w:rsidRDefault="00004E79" w:rsidP="00004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3.15.9. Наряду с обязанностями, закрепленными в данном разделе, педагогические работники обязаны соблюдать Кодекс педагогической этики педагогических работников МБОУ ООШ </w:t>
      </w:r>
      <w:proofErr w:type="gramStart"/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Нерген. </w:t>
      </w:r>
    </w:p>
    <w:p w:rsidR="00004E79" w:rsidRPr="00004E79" w:rsidRDefault="00004E79" w:rsidP="00004E79">
      <w:pPr>
        <w:spacing w:after="0" w:line="240" w:lineRule="auto"/>
        <w:ind w:left="24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ind w:left="24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ind w:left="24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4.Рабочее время и время отдыха</w:t>
      </w:r>
    </w:p>
    <w:p w:rsidR="00004E79" w:rsidRPr="00004E79" w:rsidRDefault="00004E79" w:rsidP="00004E79">
      <w:pPr>
        <w:spacing w:after="0" w:line="240" w:lineRule="auto"/>
        <w:ind w:left="24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Стороны при регулировании вопросов рабочего времени и отдыха работников исходят из того, что: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4.1. Продолжительность рабочего времени и времени </w:t>
      </w:r>
      <w:proofErr w:type="gramStart"/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</w:t>
      </w:r>
      <w:proofErr w:type="gramEnd"/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и других работников образовательных учреждений определяются законодательством РФ в зависимости от наименования должности, условий труда и других факторов.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4.2. Педагогические работники имеют право на ежегодный основной удлиненный оплачиваемый отпуск (ст.47 ФЗ-276 «Об образовании в Российской Федерации)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4.3. Педагогические работники имеют право на длительный отпуск сроком до 1 года не реже, чем через каждые 10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(ст.47 ФЗ-276 «Об образовании в Российской Федерации)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4.4. Продолжительность рабочего дня, режим работы и вр</w:t>
      </w:r>
      <w:r w:rsidR="00246F4B">
        <w:rPr>
          <w:rFonts w:ascii="Times New Roman" w:eastAsia="Times New Roman" w:hAnsi="Times New Roman" w:cs="Times New Roman"/>
          <w:sz w:val="28"/>
          <w:szCs w:val="28"/>
          <w:lang w:eastAsia="ru-RU"/>
        </w:rPr>
        <w:t>емя отдыха определяется</w:t>
      </w: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внутреннего трудового распорядка, Трудовым договором, графиком работы и расписанием учебных занятий.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4.5. Для педагогических работников учреждения устанавливается сокращенная продолжительность рабочего времени – не более 36 часов в неделю за ставку заработной платы (ст.333 ТК РФ).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4.6. 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4.7. Часы, свободные от проведения занятий, дежурств, участия во внеурочных мероприятиях, предусмотренных планом образовательного учреждения (заседания педагогического совета, родительские собрания, заседания методических объединений и т.п.) учитель вправе использовать по своему усмотрению.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4.8. Работа в выходные и нерабочие праздничные дни запрещена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4.9. Привлекая работников к работе в выходные и праздничные дни (только с личного письменного согласия работника) в случаях, предусмотренных ст.113 ТК РФ, предоставлять дополнительные дни отдыха (ст.153 ТК РФ).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4.10. Работа в выходной и нерабочий праздничный день оплачивается не менее чем в двойном размере в порядке, предусмотренном ст.153 ТК РФ. По желанию работника ему  может быть предоставлен другой день отдыха.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4.11. В случаях, предусмотренных ст.99 ТК РФ, работодатель может привлекать работников к сверхурочным работам только с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3 лет.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4.12. Привлечение работников учреждения к выполнению работы, не предусмотренной Уставом учреждения, правилами внутреннего трудового распорядка учреждения, должностными обязанностями, допускает только по письменному распоряжению работодателя с письменного согласия работника и с дополнительной оплатой в порядке, предусмотренном Положением об оплате труда, ст.153 ТК РФ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4.13. 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4.14. Во время осенних, зимних и весенних каникул, а также время летних каникул, не совпадающее с очередным отпуском,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руководителя.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4.15. 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генеральные уборки помещений, охрана учреждения и др.) в пределах установленного им рабочего времени.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4.16. Составление расписания уроков осуществляется с учетом: 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санитарно-гигиенических норм;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сохран</w:t>
      </w:r>
      <w:r w:rsidR="00246F4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интересов учащихся</w:t>
      </w: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4.17. Очередное предоставление оплачиваемых отпусков определяется ежегодно в соответствии с графиком отпусков, утверждаемым работодателем с учетом мнения Собрания трудового коллектива не позднее, чем: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педагогических работников в декабре месяце;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две недели до наступления календарного года для обслуживающего персонала.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4.18. О времени начала отпуска работник должен быть извещен не позднее, чем за две недели до его начала. Продление, перенесение, разделение и отзыв из него производится с согласия работника в случаях, предусмотренных ст. 124-125 ТК РФ.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4.19. Работодатель обязуется предоставлять: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-  ежегодный дополнительный оплачиваемый отпуск работникам, занятым на работах с вредными и (или) опасными условиями труда в соответствии со ст.117 ТК РФ и с ненормированным рабочим днем в соответствии со ст.119 ТК РФ;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оплачиваемый отпуск на похороны близких родственников (супруга, родителей, детей) – 3 дня;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отпуск без сохранения заработной платы при рождении ребенка в семье-3 дня, на проводы ребенка в армию – 3 дня, в случае свадьбы работника (детей работника) – 3 дня; на похороны близких родственников – 3 дня; работающим инвалидам – 3 дня;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 финансовых возможностей отпуск с сохранением заработной платы или отгулы в каникулярное время (по заявлению работника) при отсутствии в течение учебного года дней нетрудоспособности – 3 дня.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4.20. Режим рабочего времени, время перерыва для отдыха и питания, а также график дежурства педагогических работников по учреждению, график сменности сторожей и обслуживающего персонала, работа в выходные и нерабочие праздничные дни устанавливаются правилами внутреннего трудового распорядка. Время отдыха и питания устанавливается правилами </w:t>
      </w: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внутреннего трудового распорядка и не может быть менее 30 минут (ст.108 ТК РФ).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4.21. Дежурство педагогических работников по учреждению должно начинаться не ранее чем за 20 минут до начала занятия и продолжаться не более 20 минут после их окончания.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4.22. Периоды отмены учебных занятий для обучающихся по санитарно-эпидемиологическим, климатическим и другим причинам являются рабочим временем педагогических и других работников образовательного учреждения.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4.23. </w:t>
      </w:r>
      <w:proofErr w:type="gramStart"/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периоды отмены учебных занятий в отдельных классах (группах) либо в целом по образовательному учреждению по санитарно-эпидемиологическим, климатическим и другим основаниям учителя и другие педагогические работники привлекаются к учебно-воспитательной, методической, организационной работе в порядке и на условиях, предусмотренных в   Положении об особенностях режима рабочего времени и времени отдыха  педагогических и других работников образовательных учреждений.</w:t>
      </w:r>
      <w:proofErr w:type="gramEnd"/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4.24. По соглашению между работником и Администрацией может устанавливаться неполный рабочий день или гибкий график работы.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4.25. Сверхурочные работы применяются в случаях, предусмотренных трудовым законодательством, а также с согласия работника в случаях проведения в Учреждении организационно-воспитательных мероприятий.    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4.26. Привлечение работников к работе в выходные и праздничные дни допускается только в исключительных случаях при наличии объективной необходимости и с согласия работника. При этом с работниками, привлекаемыми к работе, заблаговременно должны быть согласованы в письменной форме размер и (или) вид компенсации за работу в выходные и праздничные дни: предоставление другого дня отдыха, либо оплата выполненной работы в двукратном размере, либо присоединение отработанного дня к оплачиваемому отпуску.</w:t>
      </w:r>
    </w:p>
    <w:p w:rsidR="00004E79" w:rsidRPr="00004E79" w:rsidRDefault="00004E79" w:rsidP="00004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4E79" w:rsidRPr="00004E79" w:rsidRDefault="00004E79" w:rsidP="0000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Оплата и нормирование труда</w:t>
      </w:r>
    </w:p>
    <w:p w:rsidR="00004E79" w:rsidRPr="00004E79" w:rsidRDefault="00004E79" w:rsidP="0000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5.1. Система оплаты труда работников образовательного учреждения устанавливается в соответствии со ст.135 ТК РФ.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5.2. Руководитель образовательного учреждения формирует и утверждает штатное расписание учреждение в пределах базовой части фонда оплаты труда. Наименование должностей работников образовательного учреждения устанавливается в соответствии со штатным расписанием, утвержденным директором.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5.3.  Стороны исходят из того, что оплата труда осуществляется на основе Положения об оплате труда работников МБОУ ООШ с.</w:t>
      </w:r>
      <w:r w:rsidR="0024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</w:t>
      </w:r>
      <w:proofErr w:type="gramEnd"/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Нерген.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5.4. Заработная плата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 (ст.132 ТК РФ).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5.5.  С работником заключается  трудовой договор, в который включены условия оплаты труда,  заработная плата работника, которая состоит из должностного оклада и выплат компенсационного и стимулирующего характера.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5.6. Должностной оклад работника, утвержденный приказом директора, ежегодно устанавливается с учетом требований к профессиональной подготовке и уровню квалификации в соответствии с нормативными правовыми актами.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5.7. Работнику в соответствии с законодательством Российской Федерации и нормативно-правовыми актами главы администрации Нанайского муниципального района производятся выплаты компенсационного характера, которые утверждаются ежегодным приказом директора образовательного учреждения.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5.8. </w:t>
      </w:r>
      <w:proofErr w:type="gramStart"/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Компенсационные выплаты, за исключением районного коэффициента к заработной плате и процентной надбавки к заработной плате, установленных в соответствии с федеральным законодательством, законами Хабаровского края, устанавливаются в процентах к должностным окладам по соответствующим квалификационным уровням ПКГ или в абсолютных размерах, если иное не установлено федеральным законодательством и иными нормативными правовыми актами Российской Федерации, законами и иными нормативными правовыми актами Хабаровского края.</w:t>
      </w:r>
      <w:proofErr w:type="gramEnd"/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5.9. Районный коэффициент и процентная надбавка устанавливаются к фактически начисленной заработной плате.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5.10. Конкретные размеры выплат компенсационного характера не могут быть ниже предусмотренных трудовым законодательством или иными нормативными актами, содержащими нормы трудового права.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5.11. Работнику в соответствии с законодательством Российской Федерации и нормативно-правовыми актами главы администрации Нанайского муниципального района производятся выплаты стимулирующего характера, которые утверждаются ежемесячным приказом директора.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5.12. Распределение стимулирующих выплат по результатам труда производится комиссией.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5.13. Размеры, порядок и условия осуществления стимулирования определяются Положения об оплате труда работников МБОУ ООШ </w:t>
      </w:r>
      <w:proofErr w:type="gramStart"/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Нерген.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5.14. Одним из условий осуществления выплаты стимулирующего характера является достижение работником значений показателей эффективности.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5.15. Премирование работников образовательного учреждения осуществляется в соответствии с Положения об оплате труда работников МБОУ ООШ с.</w:t>
      </w:r>
      <w:r w:rsidR="00E0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Нерген  за счет средств из фонда экономии заработной платы и доходов от приносящей доход деятельности.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5.16.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5.17. 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06B8F">
        <w:rPr>
          <w:rFonts w:ascii="Times New Roman" w:eastAsia="Times New Roman" w:hAnsi="Times New Roman" w:cs="Times New Roman"/>
          <w:sz w:val="28"/>
          <w:szCs w:val="28"/>
          <w:lang w:eastAsia="ru-RU"/>
        </w:rPr>
        <w:t>5.18.  Аванс выплачивается до 20</w:t>
      </w: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отчетного  месяца, выплата зар</w:t>
      </w:r>
      <w:r w:rsidR="00E06B8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аботной платы производится до 05</w:t>
      </w: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следующего  месяца  с удержанием налогов за месяц, за который выплачивается зарплата. В случае совпадения с праздничными и выходными днями дня выплаты зарплаты соответственно смещаются на последующие рабочие дни.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5.19. В случае задержки выплаты работникам заработной платы и других нарушений оплаты труда работодатель несет ответственность в соответствии со ст.142 ТК РФ и иными федеральными законами;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5.20. Оплату отпуска производит не позднее, чем за три дня до его начала (ст. 136).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04E79" w:rsidRPr="00004E79" w:rsidRDefault="00004E79" w:rsidP="0000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Высвобождение работников и содействие их трудоустройству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6.1. Администрация образовательного учреждения обязуется уведомлять трудовой коллектив о планируемом изменении статуса, структуры организации, массовом увольнении или о сокращении не менее чем за 3 месяца. При единичном случае не менее чем за 2 месяца.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6.2. Работникам, получившим уведомление об увольнении по п.1 и п.2. ст. 81 ТК РФ, предоставлять свободное от работы время не менее 2 часов в неделю самостоятельного поиска новой работы с сохранением заработной платы, а также работник может использовать очередной отпуск, если таковой ему полагается.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6.3. В случае увольнения в связи с сокращением численности или штата работников учреждения в каждом конкретном случае вопрос о трудоустройстве работников решается совместно администрацией образовательного учреждения и Собранием трудового коллектива. При невозможности предоставления работы по прежней должности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ст. 180 ТК РФ).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6.4.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проработавшие в данном учреждении свыше 15 лет;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одинокие матери, воспитывающие детей до 16 лет;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родители, воспитывающие детей-инвалидов;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работники, награжденные государственными наградами в связи с педагогической деятельностью;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молодые специалисты, имеющие трудовой стаж не менее 1 года;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 </w:t>
      </w:r>
      <w:proofErr w:type="spellStart"/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(за 2 года до пенсии).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6.5. При появлении новых рабочих мест в учреждении, в том числе и на определенный срок, работодатель обеспечивает приоритет в приеме на </w:t>
      </w: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работу работников, добросовестно работавших в нем, ранее уволенных из учреждения в связи с сокращением численности и штата.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6.6. Работодатель имеет право на досрочное расторжение договора при невыполнении работником условий трудового соглашения.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6.7. Невозможность расторжения трудового договора по инициативе работодателя (за исключением случаев ликвидации организации) предусматривается ст. 261 ТК РФ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беременными женщинами;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женщинами, имеющими детей в возрасте до 3 лет;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одинокими матерями, воспитывающими детей в возрасте до 14 лет              </w:t>
      </w:r>
      <w:proofErr w:type="gramStart"/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ребенка-инвалида до 18 лет);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другим лицам, воспитывающим указанных детей без матери.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6.8. Производить окончательный расчет и выдавать работнику трудовую книжку в день увольнения. Работник обязан до получения окончательного расчета оформить всю числящуюся за ним документацию, сдать отчеты в администрацию школы, книги, методическую литературу в библиотеку.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Охрана труда  и здоровья</w:t>
      </w:r>
    </w:p>
    <w:p w:rsidR="00004E79" w:rsidRPr="00004E79" w:rsidRDefault="00004E79" w:rsidP="00004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обязуется: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7.1.Обеспечить право работников учреждения на здоровые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(ст.219 ТК РФ).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Для реализации этого права заключить соглашение по охране труда с определением в нем организационных и технических мероприятий по охране безопасности труда, сроков их выполнения, ответственных должностных лиц.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7.2.Проводить со всеми, поступающими на работу, а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 Организовать проверку знаний работников учреждения по охране труда и начало учебного года.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7.3.Обеспечить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7.4.Обеспечивать работников спецодеждой, обувью и другими средствами индивидуальной защиты (ст.221 ТК РФ), а также моющими и обезвреживающими средствами в соответствии с отраслевыми нормами и утвержденными перечнями профессий и должностей.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7.5.Обеспечивать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7.6.Сохранять место работы (должность) и средний заработок за работниками учреждения на время приостановления работ органами государственного надзора и контроля за соблюдение трудового законодательства вследствие нарушения требования охраны труда не по вине работника (ст.220 ТКРФ).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7.7.Проводить своевременное расследование несчастных случаев на производстве в соответствии действующим законодательством и вести их учет.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7.8.В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7.9.Обеспечить гарантии и льготы работникам, занятым на тяжелых работах и работах с вредными и (или) опасными условиями труда (ст.224 ТК РФ).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7.10.Разработать и утвердить инструкции по охране труда на каждое рабочее место с учетом мнения (по согласованию) Общего собрания трудового коллектива (ст.212 ТК РФ).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7.11.Обеспечивать соблюдение работниками требований, правил и инструкций по охране труда.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7.12.Создать в учреждении комиссию по охране труда, в состав которой  должны входить члены Собрания трудового коллектива, ответственный по охране труда и администрация.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7.13.Осуществлять </w:t>
      </w:r>
      <w:proofErr w:type="gramStart"/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условий  охраны труда, выполнением соглашения по охране труда. 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7.14.Оказывать содействие членам комиссии по охране труда, </w:t>
      </w:r>
      <w:proofErr w:type="gramStart"/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в проведении контроля за состоянием охраны труда в учреждении. В случае выявления ими нарушения прав работников на здоровые и безопасные условия труда принимать меры к их устранению.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7.15.Обеспечивать прохождение бесплатных обязательных предварительных и периодических медицинских осмотров работников с сохранением за ними места работы (должностей) и среднего заработка в течение 2-х дней.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7.16.  Проводить в согласованные сроки учет и анализ причин временной нетрудоспособности, потерь рабочего времени по болезни и контролировать  правильность оплаты по листкам нетрудоспособности.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7.17.  Проводить Дни здоровья для работников и членов их семей.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Заключительные положения</w:t>
      </w:r>
    </w:p>
    <w:p w:rsidR="00004E79" w:rsidRPr="00004E79" w:rsidRDefault="00004E79" w:rsidP="00004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8.1. Контроль по исполнению обязательств по настоящему Договору осуществляется уполномоченными представителями сторон. При </w:t>
      </w: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осуществлении контроля стороны обязаны предоставлять друг другу всю необходимую информацию.</w:t>
      </w:r>
    </w:p>
    <w:p w:rsidR="00004E79" w:rsidRPr="00004E79" w:rsidRDefault="00004E79" w:rsidP="00004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Работодатель своевременно выполняет свои обязательства по Договору,  рассматривает вопросы по охране труда, по пенсионному и социальному страхованию на совещаниях при директоре ежегодно.  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8.3.  Работодатель  один раз в год </w:t>
      </w:r>
      <w:proofErr w:type="gramStart"/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отчитывается о выполнении</w:t>
      </w:r>
      <w:proofErr w:type="gramEnd"/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Коллективного договора. 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179" w:rsidRDefault="003701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179" w:rsidRDefault="003701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179" w:rsidRDefault="003701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179" w:rsidRDefault="003701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179" w:rsidRDefault="003701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179" w:rsidRDefault="003701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179" w:rsidRDefault="003701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179" w:rsidRDefault="003701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179" w:rsidRDefault="003701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179" w:rsidRDefault="003701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179" w:rsidRPr="00004E79" w:rsidRDefault="003701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004E79" w:rsidRPr="00004E79" w:rsidRDefault="00004E79" w:rsidP="00004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Коллективному договору работников </w:t>
      </w:r>
    </w:p>
    <w:p w:rsidR="00004E79" w:rsidRPr="00004E79" w:rsidRDefault="00004E79" w:rsidP="00004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ООШ </w:t>
      </w:r>
      <w:proofErr w:type="spellStart"/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ерхний</w:t>
      </w:r>
      <w:proofErr w:type="spellEnd"/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Нерген</w:t>
      </w:r>
    </w:p>
    <w:p w:rsidR="00004E79" w:rsidRPr="00004E79" w:rsidRDefault="00004E79" w:rsidP="0000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004E79" w:rsidRPr="00004E79" w:rsidRDefault="00004E79" w:rsidP="0000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профессий и должностей для выдачи средств индивидуальной защиты (</w:t>
      </w:r>
      <w:proofErr w:type="gramStart"/>
      <w:r w:rsidRPr="00004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СИЗ</w:t>
      </w:r>
      <w:proofErr w:type="gramEnd"/>
      <w:r w:rsidRPr="00004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 смывающих и обезвреживающих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04E79" w:rsidRPr="00004E79" w:rsidTr="00004E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Профессия/должность работника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</w:t>
            </w:r>
            <w:proofErr w:type="gramEnd"/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смывающие и обезвреживающие средства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Количество/срок</w:t>
            </w:r>
          </w:p>
        </w:tc>
      </w:tr>
      <w:tr w:rsidR="00004E79" w:rsidRPr="00004E79" w:rsidTr="00004E79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Дворник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Костюм хлопчатобумажный для защиты от общих производственных загрязнений и механических воздействий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год</w:t>
            </w:r>
          </w:p>
        </w:tc>
      </w:tr>
      <w:tr w:rsidR="00004E79" w:rsidRPr="00004E79" w:rsidTr="00004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79" w:rsidRPr="00004E79" w:rsidRDefault="00004E79" w:rsidP="000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Фартук хлопчатобумажный с нагрудником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год</w:t>
            </w:r>
          </w:p>
        </w:tc>
      </w:tr>
      <w:tr w:rsidR="00004E79" w:rsidRPr="00004E79" w:rsidTr="00004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79" w:rsidRPr="00004E79" w:rsidRDefault="00004E79" w:rsidP="000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Перчатки с полимерным покрытием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пар на год</w:t>
            </w:r>
          </w:p>
        </w:tc>
      </w:tr>
      <w:tr w:rsidR="00004E79" w:rsidRPr="00004E79" w:rsidTr="00004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79" w:rsidRPr="00004E79" w:rsidRDefault="00004E79" w:rsidP="000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Плащ непромокаемый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3 года</w:t>
            </w:r>
          </w:p>
        </w:tc>
      </w:tr>
      <w:tr w:rsidR="00004E79" w:rsidRPr="00004E79" w:rsidTr="00004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79" w:rsidRPr="00004E79" w:rsidRDefault="00004E79" w:rsidP="000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Куртка на утепляющей прокладке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2,5 года</w:t>
            </w:r>
          </w:p>
        </w:tc>
      </w:tr>
      <w:tr w:rsidR="00004E79" w:rsidRPr="00004E79" w:rsidTr="00004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79" w:rsidRPr="00004E79" w:rsidRDefault="00004E79" w:rsidP="000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пара на 3 года</w:t>
            </w:r>
          </w:p>
        </w:tc>
      </w:tr>
      <w:tr w:rsidR="00004E79" w:rsidRPr="00004E79" w:rsidTr="00004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79" w:rsidRPr="00004E79" w:rsidRDefault="00004E79" w:rsidP="000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Галоши на валенки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пара на 2 года</w:t>
            </w:r>
          </w:p>
        </w:tc>
      </w:tr>
      <w:tr w:rsidR="00004E79" w:rsidRPr="00004E79" w:rsidTr="00004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79" w:rsidRPr="00004E79" w:rsidRDefault="00004E79" w:rsidP="000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400г на месяц</w:t>
            </w:r>
          </w:p>
        </w:tc>
      </w:tr>
      <w:tr w:rsidR="00004E79" w:rsidRPr="00004E79" w:rsidTr="00004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79" w:rsidRPr="00004E79" w:rsidRDefault="00004E79" w:rsidP="000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Средство для защиты кожи от негативного влияния окружающей среды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мл на месяц</w:t>
            </w:r>
          </w:p>
        </w:tc>
      </w:tr>
      <w:tr w:rsidR="00004E79" w:rsidRPr="00004E79" w:rsidTr="00004E79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по комплексному обслуживанию и ремонту зданий</w:t>
            </w:r>
          </w:p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Костюм хлопчатобумажный для защиты от общих производственных загрязнений и механических воздействий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год</w:t>
            </w:r>
          </w:p>
        </w:tc>
      </w:tr>
      <w:tr w:rsidR="00004E79" w:rsidRPr="00004E79" w:rsidTr="00004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79" w:rsidRPr="00004E79" w:rsidRDefault="00004E79" w:rsidP="000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Сапоги резиновые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пара на 3 года</w:t>
            </w:r>
          </w:p>
        </w:tc>
      </w:tr>
      <w:tr w:rsidR="00004E79" w:rsidRPr="00004E79" w:rsidTr="00004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79" w:rsidRPr="00004E79" w:rsidRDefault="00004E79" w:rsidP="000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Перчатки с полимерным покрытием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пар на год</w:t>
            </w:r>
          </w:p>
        </w:tc>
      </w:tr>
      <w:tr w:rsidR="00004E79" w:rsidRPr="00004E79" w:rsidTr="00004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79" w:rsidRPr="00004E79" w:rsidRDefault="00004E79" w:rsidP="000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Респиратор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4E79" w:rsidRPr="00004E79" w:rsidTr="00004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79" w:rsidRPr="00004E79" w:rsidRDefault="00004E79" w:rsidP="000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400г на месяц</w:t>
            </w:r>
          </w:p>
        </w:tc>
      </w:tr>
      <w:tr w:rsidR="00004E79" w:rsidRPr="00004E79" w:rsidTr="00004E79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Халат хлопчатобумажный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1,5 года</w:t>
            </w:r>
          </w:p>
        </w:tc>
      </w:tr>
      <w:tr w:rsidR="00004E79" w:rsidRPr="00004E79" w:rsidTr="00004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79" w:rsidRPr="00004E79" w:rsidRDefault="00004E79" w:rsidP="000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Фартук</w:t>
            </w:r>
            <w:proofErr w:type="gramEnd"/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прорезиненный с нагрудником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дежурный</w:t>
            </w:r>
          </w:p>
        </w:tc>
      </w:tr>
      <w:tr w:rsidR="00004E79" w:rsidRPr="00004E79" w:rsidTr="00004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79" w:rsidRPr="00004E79" w:rsidRDefault="00004E79" w:rsidP="000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Тапочки (ботинки) кожаные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год</w:t>
            </w:r>
          </w:p>
        </w:tc>
      </w:tr>
      <w:tr w:rsidR="00004E79" w:rsidRPr="00004E79" w:rsidTr="00004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79" w:rsidRPr="00004E79" w:rsidRDefault="00004E79" w:rsidP="000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Перчатки резиновые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дежурные</w:t>
            </w:r>
          </w:p>
        </w:tc>
      </w:tr>
      <w:tr w:rsidR="00004E79" w:rsidRPr="00004E79" w:rsidTr="00004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79" w:rsidRPr="00004E79" w:rsidRDefault="00004E79" w:rsidP="000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Очки защитные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износа</w:t>
            </w:r>
          </w:p>
        </w:tc>
      </w:tr>
      <w:tr w:rsidR="00004E79" w:rsidRPr="00004E79" w:rsidTr="00004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79" w:rsidRPr="00004E79" w:rsidRDefault="00004E79" w:rsidP="000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400г на месяц</w:t>
            </w:r>
          </w:p>
        </w:tc>
      </w:tr>
      <w:tr w:rsidR="00004E79" w:rsidRPr="00004E79" w:rsidTr="00004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79" w:rsidRPr="00004E79" w:rsidRDefault="00004E79" w:rsidP="000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Средство гидрофобного действия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400г на месяц</w:t>
            </w:r>
          </w:p>
        </w:tc>
      </w:tr>
      <w:tr w:rsidR="00004E79" w:rsidRPr="00004E79" w:rsidTr="00004E79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Халат хлопчатобумажный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год</w:t>
            </w:r>
          </w:p>
        </w:tc>
      </w:tr>
      <w:tr w:rsidR="00004E79" w:rsidRPr="00004E79" w:rsidTr="00004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79" w:rsidRPr="00004E79" w:rsidRDefault="00004E79" w:rsidP="000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Рукавицы комбинированные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пар на год</w:t>
            </w:r>
          </w:p>
        </w:tc>
      </w:tr>
      <w:tr w:rsidR="00004E79" w:rsidRPr="00004E79" w:rsidTr="00004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79" w:rsidRPr="00004E79" w:rsidRDefault="00004E79" w:rsidP="000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Сапоги резиновые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пара на год</w:t>
            </w:r>
          </w:p>
        </w:tc>
      </w:tr>
      <w:tr w:rsidR="00004E79" w:rsidRPr="00004E79" w:rsidTr="00004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79" w:rsidRPr="00004E79" w:rsidRDefault="00004E79" w:rsidP="000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Перчатки резиновые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пары на год</w:t>
            </w:r>
          </w:p>
        </w:tc>
      </w:tr>
      <w:tr w:rsidR="00004E79" w:rsidRPr="00004E79" w:rsidTr="00004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79" w:rsidRPr="00004E79" w:rsidRDefault="00004E79" w:rsidP="000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400г на месяц</w:t>
            </w:r>
          </w:p>
        </w:tc>
      </w:tr>
      <w:tr w:rsidR="00004E79" w:rsidRPr="00004E79" w:rsidTr="00004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79" w:rsidRPr="00004E79" w:rsidRDefault="00004E79" w:rsidP="000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Средство гидрофобного действия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400г на месяц</w:t>
            </w:r>
          </w:p>
        </w:tc>
      </w:tr>
      <w:tr w:rsidR="00004E79" w:rsidRPr="00004E79" w:rsidTr="00004E79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Подсобный рабочий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Рукавицы комбинированные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пары на год</w:t>
            </w:r>
          </w:p>
        </w:tc>
      </w:tr>
      <w:tr w:rsidR="00004E79" w:rsidRPr="00004E79" w:rsidTr="00004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79" w:rsidRPr="00004E79" w:rsidRDefault="00004E79" w:rsidP="000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Фартук</w:t>
            </w:r>
            <w:proofErr w:type="gramEnd"/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прорезиненный с нагрудником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на год</w:t>
            </w:r>
          </w:p>
        </w:tc>
      </w:tr>
      <w:tr w:rsidR="00004E79" w:rsidRPr="00004E79" w:rsidTr="00004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79" w:rsidRPr="00004E79" w:rsidRDefault="00004E79" w:rsidP="000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Перчатки резиновые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пара на год</w:t>
            </w:r>
          </w:p>
        </w:tc>
      </w:tr>
      <w:tr w:rsidR="00004E79" w:rsidRPr="00004E79" w:rsidTr="00004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79" w:rsidRPr="00004E79" w:rsidRDefault="00004E79" w:rsidP="000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400г на месяц</w:t>
            </w:r>
          </w:p>
        </w:tc>
      </w:tr>
      <w:tr w:rsidR="00004E79" w:rsidRPr="00004E79" w:rsidTr="00004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79" w:rsidRPr="00004E79" w:rsidRDefault="00004E79" w:rsidP="000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Средство гидрофобного действия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400г на месяц</w:t>
            </w:r>
          </w:p>
        </w:tc>
      </w:tr>
      <w:tr w:rsidR="00004E79" w:rsidRPr="00004E79" w:rsidTr="00004E79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Шеф-повар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Халат хлопчатобумажный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год</w:t>
            </w:r>
          </w:p>
        </w:tc>
      </w:tr>
      <w:tr w:rsidR="00004E79" w:rsidRPr="00004E79" w:rsidTr="00004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79" w:rsidRPr="00004E79" w:rsidRDefault="00004E79" w:rsidP="000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Передник хлопчатобумажный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год</w:t>
            </w:r>
          </w:p>
        </w:tc>
      </w:tr>
      <w:tr w:rsidR="00004E79" w:rsidRPr="00004E79" w:rsidTr="00004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79" w:rsidRPr="00004E79" w:rsidRDefault="00004E79" w:rsidP="000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Колпак хлопчатобумажный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год</w:t>
            </w:r>
          </w:p>
        </w:tc>
      </w:tr>
      <w:tr w:rsidR="00004E79" w:rsidRPr="00004E79" w:rsidTr="00004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79" w:rsidRPr="00004E79" w:rsidRDefault="00004E79" w:rsidP="000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Ботинки кожаные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пара на год</w:t>
            </w:r>
          </w:p>
        </w:tc>
      </w:tr>
      <w:tr w:rsidR="00004E79" w:rsidRPr="00004E79" w:rsidTr="00004E79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Гардеробщик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Халат хлопчатобумажный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на год</w:t>
            </w:r>
          </w:p>
        </w:tc>
      </w:tr>
      <w:tr w:rsidR="00004E79" w:rsidRPr="00004E79" w:rsidTr="00004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79" w:rsidRPr="00004E79" w:rsidRDefault="00004E79" w:rsidP="000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400г на месяц</w:t>
            </w:r>
          </w:p>
        </w:tc>
      </w:tr>
    </w:tbl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004E79" w:rsidRPr="00004E79" w:rsidRDefault="00004E79" w:rsidP="00004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Коллективному договору работников </w:t>
      </w:r>
    </w:p>
    <w:p w:rsidR="00004E79" w:rsidRPr="00004E79" w:rsidRDefault="00004E79" w:rsidP="00004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ООШ </w:t>
      </w:r>
      <w:proofErr w:type="spellStart"/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ерхний</w:t>
      </w:r>
      <w:proofErr w:type="spellEnd"/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Нерген</w:t>
      </w:r>
    </w:p>
    <w:p w:rsidR="00004E79" w:rsidRPr="00004E79" w:rsidRDefault="00004E79" w:rsidP="0000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004E79" w:rsidRPr="00004E79" w:rsidRDefault="00004E79" w:rsidP="0000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профессий и должностей, где положена доплата за вредные условия труда и дополнительный оплачиваемый отпуск</w:t>
      </w:r>
    </w:p>
    <w:p w:rsidR="00004E79" w:rsidRPr="00004E79" w:rsidRDefault="00004E79" w:rsidP="0000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89"/>
        <w:gridCol w:w="3191"/>
      </w:tblGrid>
      <w:tr w:rsidR="00004E79" w:rsidRPr="00004E79" w:rsidTr="00004E79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Профессия/должность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Компенсации работникам, занятым на тяжелых работах, работах с вредными или опасными условиями труда</w:t>
            </w:r>
          </w:p>
        </w:tc>
      </w:tr>
      <w:tr w:rsidR="00004E79" w:rsidRPr="00004E79" w:rsidTr="00004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79" w:rsidRPr="00004E79" w:rsidRDefault="00004E79" w:rsidP="000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оплаты труда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Ежегодный дополнительный оплачиваемый отпуск</w:t>
            </w:r>
          </w:p>
        </w:tc>
      </w:tr>
      <w:tr w:rsidR="00004E79" w:rsidRPr="00004E79" w:rsidTr="00004E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дней</w:t>
            </w:r>
          </w:p>
        </w:tc>
      </w:tr>
      <w:tr w:rsidR="00004E79" w:rsidRPr="00004E79" w:rsidTr="00004E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дней</w:t>
            </w:r>
          </w:p>
        </w:tc>
      </w:tr>
      <w:tr w:rsidR="00004E79" w:rsidRPr="00004E79" w:rsidTr="00004E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Шеф-повар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дней</w:t>
            </w:r>
          </w:p>
        </w:tc>
      </w:tr>
      <w:tr w:rsidR="00004E79" w:rsidRPr="00004E79" w:rsidTr="00004E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котельной,</w:t>
            </w:r>
          </w:p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котельной на год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4% (за фактически отработанное время во вредных условиях)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дней (за фактически отработанное время во вредных условиях)</w:t>
            </w:r>
          </w:p>
        </w:tc>
      </w:tr>
    </w:tbl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004E79" w:rsidRPr="00004E79" w:rsidRDefault="00004E79" w:rsidP="00004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Коллективному договору работников </w:t>
      </w:r>
    </w:p>
    <w:p w:rsidR="00004E79" w:rsidRPr="00004E79" w:rsidRDefault="00004E79" w:rsidP="0000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ООШ с.</w:t>
      </w:r>
      <w:r w:rsidR="0037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Нерген</w:t>
      </w:r>
    </w:p>
    <w:p w:rsidR="00004E79" w:rsidRPr="00004E79" w:rsidRDefault="00004E79" w:rsidP="0000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– график</w:t>
      </w:r>
    </w:p>
    <w:p w:rsidR="00004E79" w:rsidRPr="00004E79" w:rsidRDefault="00004E79" w:rsidP="0000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прохождения курсов повышения квалификации педагогических работников МБОУ ООШ с.</w:t>
      </w:r>
      <w:r w:rsidR="00370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04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Верхний</w:t>
      </w:r>
      <w:proofErr w:type="gramEnd"/>
      <w:r w:rsidRPr="00004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Нерген на 2023-2026г.г.</w:t>
      </w:r>
    </w:p>
    <w:p w:rsidR="00004E79" w:rsidRPr="00004E79" w:rsidRDefault="00004E79" w:rsidP="0000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999"/>
        <w:gridCol w:w="3260"/>
        <w:gridCol w:w="851"/>
        <w:gridCol w:w="850"/>
        <w:gridCol w:w="851"/>
        <w:gridCol w:w="850"/>
      </w:tblGrid>
      <w:tr w:rsidR="00004E79" w:rsidRPr="00004E79" w:rsidTr="00004E79">
        <w:trPr>
          <w:trHeight w:val="828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прохождения  курсов</w:t>
            </w:r>
          </w:p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E79" w:rsidRPr="00004E79" w:rsidTr="00004E79">
        <w:trPr>
          <w:trHeight w:val="276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79" w:rsidRPr="00004E79" w:rsidRDefault="00004E79" w:rsidP="000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79" w:rsidRPr="00004E79" w:rsidRDefault="00004E79" w:rsidP="000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79" w:rsidRPr="00004E79" w:rsidRDefault="00004E79" w:rsidP="000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004E79" w:rsidRPr="00004E79" w:rsidTr="00004E7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Киле Т.В.</w:t>
            </w:r>
          </w:p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родного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E79" w:rsidRPr="00004E79" w:rsidTr="00004E7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Бельды Г.Е.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математики, информатики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04E79" w:rsidRPr="00004E79" w:rsidTr="00004E7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Мокшина Т.А.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 Учитель английского языка, обществознания, истории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04E79" w:rsidRPr="00004E79" w:rsidTr="00004E7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Загородняя Т.Г.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биологии, химии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04E79" w:rsidRPr="00004E79" w:rsidTr="00004E79">
        <w:trPr>
          <w:trHeight w:val="33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Актанко Г.В.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04E79" w:rsidRPr="00004E79" w:rsidTr="00004E7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Одзял Д.А.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04E79" w:rsidRPr="00004E79" w:rsidTr="00004E7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Бельды Е.А. (отпуск до 1,5 лет)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математики, физики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04E79" w:rsidRPr="00004E79" w:rsidTr="00004E7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И.Н.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04E79" w:rsidRPr="00004E79" w:rsidTr="00004E7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Алешина А.М.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лассов</w:t>
            </w:r>
            <w:proofErr w:type="spellEnd"/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Педагог-психолог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04E79" w:rsidRPr="00004E79" w:rsidTr="00004E7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Мокшина С.В.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географии, </w:t>
            </w:r>
            <w:proofErr w:type="gramStart"/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04E79" w:rsidRPr="00004E79" w:rsidTr="00004E7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Заксор С.Н.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04E79" w:rsidRPr="00004E79" w:rsidTr="00004E7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Гаер А.Е. (отпуск до 1,5 лет)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04E79" w:rsidRPr="00004E79" w:rsidTr="00004E7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Заксор А.В. (отпуск до 1,5 лет)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04E79" w:rsidRPr="00004E79" w:rsidTr="00004E7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Заксор М.Н. (отпуск до 1,5 лет)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04E79" w:rsidRPr="00004E79" w:rsidTr="00004E7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Ходжер Н.В. (отпуск до 1,5 лет)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004E79" w:rsidRPr="00004E79" w:rsidRDefault="00004E79" w:rsidP="00004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4E79" w:rsidRPr="00004E79" w:rsidRDefault="00004E79" w:rsidP="00004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004E79" w:rsidRPr="00004E79" w:rsidRDefault="00004E79" w:rsidP="00004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004E79" w:rsidRPr="00004E79" w:rsidRDefault="00004E79" w:rsidP="00004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Коллективному договору работников </w:t>
      </w:r>
    </w:p>
    <w:p w:rsidR="00004E79" w:rsidRPr="00004E79" w:rsidRDefault="00004E79" w:rsidP="00004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МБОУ ООШ </w:t>
      </w:r>
      <w:proofErr w:type="spellStart"/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ерхний</w:t>
      </w:r>
      <w:proofErr w:type="spellEnd"/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Нерген  </w:t>
      </w:r>
    </w:p>
    <w:p w:rsidR="00004E79" w:rsidRPr="00004E79" w:rsidRDefault="00004E79" w:rsidP="0000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gramStart"/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У</w:t>
      </w:r>
      <w:proofErr w:type="gramEnd"/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</w:p>
    <w:p w:rsidR="00004E79" w:rsidRPr="00004E79" w:rsidRDefault="00004E79" w:rsidP="0000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собрание трудового коллектива                      директор МБОУ  ООШ               </w:t>
      </w:r>
    </w:p>
    <w:p w:rsidR="00004E79" w:rsidRPr="00004E79" w:rsidRDefault="00004E79" w:rsidP="00004E79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ООШ </w:t>
      </w:r>
      <w:proofErr w:type="spellStart"/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ерхний</w:t>
      </w:r>
      <w:proofErr w:type="spellEnd"/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Нерген                                   </w:t>
      </w:r>
      <w:proofErr w:type="spellStart"/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>с.Верхний</w:t>
      </w:r>
      <w:proofErr w:type="spellEnd"/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Нерген</w:t>
      </w:r>
    </w:p>
    <w:p w:rsidR="00004E79" w:rsidRPr="00004E79" w:rsidRDefault="00004E79" w:rsidP="0000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«_____»______________2023г.                                     Т.В. Киле                                                                                                                              </w:t>
      </w:r>
    </w:p>
    <w:p w:rsidR="00004E79" w:rsidRPr="00004E79" w:rsidRDefault="00004E79" w:rsidP="0000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«____»__________2023г.</w:t>
      </w:r>
    </w:p>
    <w:p w:rsidR="00004E79" w:rsidRPr="00004E79" w:rsidRDefault="00004E79" w:rsidP="00004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004E79" w:rsidRPr="00004E79" w:rsidRDefault="00004E79" w:rsidP="0000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 по охране труда</w:t>
      </w:r>
    </w:p>
    <w:p w:rsidR="00004E79" w:rsidRPr="00004E79" w:rsidRDefault="00004E79" w:rsidP="0000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E79" w:rsidRPr="00004E79" w:rsidRDefault="00004E79" w:rsidP="00004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004E79" w:rsidRPr="00004E79" w:rsidRDefault="00004E79" w:rsidP="00004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Соглашение по охране труда – правовая форма планирования и проведения мероприятий по охране труда в МБОУ ООШ </w:t>
      </w:r>
      <w:proofErr w:type="spellStart"/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ерхний</w:t>
      </w:r>
      <w:proofErr w:type="spellEnd"/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Нерген.                                                                                                                  Планирование мероприятий по охране труда направлено на предупреждение несчастных случаев на производстве, профессиональных заболеваний, улучшение условий и охраны труда, санитарно-бытового обеспечения работников.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Данное Соглашение вступает в силу с момента его подписания представителем работодателя.</w:t>
      </w:r>
    </w:p>
    <w:p w:rsidR="00004E79" w:rsidRPr="00004E79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Контроль за исполнением Соглашения осуществляется непосредственно директором  МБОУ ООШ </w:t>
      </w:r>
      <w:proofErr w:type="spellStart"/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ерхний</w:t>
      </w:r>
      <w:proofErr w:type="spellEnd"/>
      <w:r w:rsidRPr="0000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Нерген.</w:t>
      </w:r>
    </w:p>
    <w:p w:rsidR="00004E79" w:rsidRPr="00004E79" w:rsidRDefault="00004E79" w:rsidP="00004E7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004E79" w:rsidRPr="00004E79" w:rsidRDefault="00004E79" w:rsidP="00004E7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соглашения по охране труда</w:t>
      </w:r>
    </w:p>
    <w:p w:rsidR="00004E79" w:rsidRPr="00004E79" w:rsidRDefault="00004E79" w:rsidP="00004E7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807"/>
      </w:tblGrid>
      <w:tr w:rsidR="00004E79" w:rsidRPr="00004E79" w:rsidTr="00004E7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Наименование мероприятия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004E79" w:rsidRPr="00004E79" w:rsidTr="00004E7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1.Организационные мероприятия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4E79" w:rsidRPr="00004E79" w:rsidTr="00004E7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1.1.Паспортизация учебных кабинетов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2023-2024г.г.</w:t>
            </w:r>
          </w:p>
        </w:tc>
      </w:tr>
      <w:tr w:rsidR="00004E79" w:rsidRPr="00004E79" w:rsidTr="00004E7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1.2.Обучение и проверка знаний по охране труда в соответствии с постановлением </w:t>
            </w:r>
            <w:proofErr w:type="spellStart"/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Митруда</w:t>
            </w:r>
            <w:proofErr w:type="spellEnd"/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и Минобразования России от 13.01.2003г. №1/29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04E79" w:rsidRPr="00004E79" w:rsidTr="00004E7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1.3.Обучение работников безопасным методам и приемам работы в соответствии с требованиями ГОСТ 12.0.004-90 ССБТ «Организация обучения по безопасности труда. Общие положения.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04E79" w:rsidRPr="00004E79" w:rsidTr="00004E7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1.4.Внесение изменений в инструкции по охране труда, отдельно по видам работ и отдельно  по профессиям МКОУ ООШ Верхненергенского сельского поселения.</w:t>
            </w:r>
          </w:p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этих инструкций с Собранием трудового коллектива в установленном ТК РФ порядке.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</w:tr>
      <w:tr w:rsidR="00004E79" w:rsidRPr="00004E79" w:rsidTr="00004E7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1.5.Проведение инструктажей по программе вводного инструктажа и отдельно по программе инструктажа на рабочем месте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04E79" w:rsidRPr="00004E79" w:rsidTr="00004E7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1.6.Обеспечение журналами регистрации инструктажа вводного и на рабочем месте по утвержденным Минтрудом РФ образцам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004E79" w:rsidRPr="00004E79" w:rsidTr="00004E7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1.7.Обеспечение образовательного учреждения Законодательными и иными нормативно-правовыми актами по охране труда и пожарной безопасности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004E79" w:rsidRPr="00004E79" w:rsidTr="00004E7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1.8.Утверждение перечней профессий и видов работ организации:</w:t>
            </w:r>
          </w:p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-работники, которым необходим предварительный и периодический медицинский осмотр;</w:t>
            </w:r>
          </w:p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-работники, которые обеспечиваются </w:t>
            </w:r>
            <w:proofErr w:type="spellStart"/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СИЗами</w:t>
            </w:r>
            <w:proofErr w:type="spellEnd"/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-работники, которым полагается компенсация за работу в опасных и вредных условиях труда</w:t>
            </w:r>
          </w:p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-работники, которым положено обезвреживающие вещества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  <w:tr w:rsidR="00004E79" w:rsidRPr="00004E79" w:rsidTr="00004E7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1.9.Проведение общего технического осмотра зданий и других сооружений на соответствие безопасной эксплуатации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004E79" w:rsidRPr="00004E79" w:rsidTr="00004E7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1.10.Организация и проведение административно-общественного контроля по охране труда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004E79" w:rsidRPr="00004E79" w:rsidTr="00004E7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1.11.Организация комиссии по проверке знаний по охране труда работников школы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сентябрь</w:t>
            </w:r>
          </w:p>
        </w:tc>
      </w:tr>
      <w:tr w:rsidR="00004E79" w:rsidRPr="00004E79" w:rsidTr="00004E7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Технические мероприятия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4E79" w:rsidRPr="00004E79" w:rsidTr="00004E7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2.1.Установка предохранительных, защитных и сигнализирующих приспособлений в целях обеспечения безопасной эксплуатации и аварийной защиты водяных и газовых производственных коммуникаций и сооружений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004E79" w:rsidRPr="00004E79" w:rsidTr="00004E7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2.2.Установка осветительной арматуры, искусственного освещения с целью улучшения выполнения нормативных требований по освещению на рабочих местах, бытовых помещениях, местах массового перехода, на территории  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</w:tr>
      <w:tr w:rsidR="00004E79" w:rsidRPr="00004E79" w:rsidTr="00004E7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2.3.Своевременное удаление и обезвреживание отходов производства, являющихся источником опасных и вредных производственных факторов.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04E79" w:rsidRPr="00004E79" w:rsidTr="00004E7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2.4.Проведение испытания устройств заземления и изоляцию проводов электросети здания на соответствие безопасной эксплуатации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004E79" w:rsidRPr="00004E79" w:rsidTr="00004E7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3.Лечебно-профилактические и санитарно-бытовые мероприятия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4E79" w:rsidRPr="00004E79" w:rsidTr="00004E7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3.1.Предварительные и периодические медицинские осмотры работников в соответствии с Порядком проведения предварительных и периодических осмотров работников и медицинских регламентах допуска к профессии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004E79" w:rsidRPr="00004E79" w:rsidTr="00004E7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4.Мероприятия по обеспечению средствами индивидуальной защиты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4E79" w:rsidRPr="00004E79" w:rsidTr="00004E7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4.1.Обеспечение работников мылом, смывающими обезвреживающими средствами в соответствии с утвержденными нормами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04E79" w:rsidRPr="00004E79" w:rsidTr="00004E7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4.2.Обеспечение вновь принятых работников </w:t>
            </w:r>
            <w:proofErr w:type="spellStart"/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СИЗами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04E79" w:rsidRPr="00004E79" w:rsidTr="00004E7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5.Мероприятия по пожарной безопасности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4E79" w:rsidRPr="00004E79" w:rsidTr="00004E7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5.1.Внесение изменений и утверждение по согласованию с Общим собранием трудового коллектива инструкций о мерах пожарной безопасности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</w:tr>
      <w:tr w:rsidR="00004E79" w:rsidRPr="00004E79" w:rsidTr="00004E7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5.2.Обеспечение журналами регистрации вводного противопожарного инструктажа, журналами регистрации противопожарного инструктажа на рабочем месте, а также  журналом учета первичных средств тушения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04E79" w:rsidRPr="00004E79" w:rsidTr="00004E7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 Обработка чердачных помещений школы огнезащитным составом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004E79" w:rsidRPr="00004E79" w:rsidTr="00004E7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5.4.Обеспечение наличие  первичных средств пожаротушения (песок, совок, огнетушители)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04E79" w:rsidRPr="00004E79" w:rsidTr="00004E7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Организация обучения работающих и обучающихся в школе мерам обеспечения пожарной безопасности и поведение тренировочных мероприятий по эвакуации всего персонала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004E79" w:rsidRPr="00004E79" w:rsidTr="00004E7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5.6.Обеспечение огнезащиты деревянных конструкций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004E79" w:rsidRPr="00004E79" w:rsidTr="00004E7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5.7.Обеспечение   эвакуационных путей, подъезда к школе свободными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79" w:rsidRPr="00004E79" w:rsidRDefault="00004E79" w:rsidP="0000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F67F42" w:rsidRDefault="00F67F42"/>
    <w:sectPr w:rsidR="00F6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A152C"/>
    <w:multiLevelType w:val="hybridMultilevel"/>
    <w:tmpl w:val="24EE2822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48"/>
    <w:rsid w:val="00004E79"/>
    <w:rsid w:val="001523E2"/>
    <w:rsid w:val="00246F4B"/>
    <w:rsid w:val="00370179"/>
    <w:rsid w:val="00C10253"/>
    <w:rsid w:val="00E06B8F"/>
    <w:rsid w:val="00EE5A48"/>
    <w:rsid w:val="00F6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6236</Words>
  <Characters>35550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Асер 2</cp:lastModifiedBy>
  <cp:revision>9</cp:revision>
  <cp:lastPrinted>2023-07-22T05:50:00Z</cp:lastPrinted>
  <dcterms:created xsi:type="dcterms:W3CDTF">2023-07-20T08:27:00Z</dcterms:created>
  <dcterms:modified xsi:type="dcterms:W3CDTF">2023-07-27T02:06:00Z</dcterms:modified>
</cp:coreProperties>
</file>