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517" w:rsidRDefault="00A969F5" w:rsidP="00781517">
      <w:pPr>
        <w:suppressAutoHyphens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ar-SA"/>
        </w:rPr>
      </w:pPr>
      <w:r w:rsidRPr="00A969F5">
        <w:rPr>
          <w:rFonts w:ascii="Times New Roman" w:eastAsia="Batang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8902286"/>
            <wp:effectExtent l="0" t="0" r="5715" b="0"/>
            <wp:docPr id="1" name="Рисунок 1" descr="C:\Users\user\Desktop\скан\музыка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музыка 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F5" w:rsidRDefault="00A969F5" w:rsidP="00781517">
      <w:pPr>
        <w:suppressAutoHyphens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ar-SA"/>
        </w:rPr>
      </w:pPr>
    </w:p>
    <w:p w:rsidR="00A969F5" w:rsidRDefault="00A969F5" w:rsidP="00781517">
      <w:pPr>
        <w:suppressAutoHyphens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ar-SA"/>
        </w:rPr>
      </w:pPr>
    </w:p>
    <w:p w:rsidR="00A969F5" w:rsidRPr="00781517" w:rsidRDefault="00A969F5" w:rsidP="00781517">
      <w:pPr>
        <w:suppressAutoHyphens/>
        <w:spacing w:after="0" w:line="240" w:lineRule="auto"/>
        <w:rPr>
          <w:rFonts w:ascii="Times New Roman" w:eastAsia="Batang" w:hAnsi="Times New Roman" w:cs="Times New Roman"/>
          <w:sz w:val="28"/>
          <w:szCs w:val="28"/>
          <w:lang w:eastAsia="ar-SA"/>
        </w:rPr>
      </w:pPr>
      <w:bookmarkStart w:id="0" w:name="_GoBack"/>
      <w:bookmarkEnd w:id="0"/>
    </w:p>
    <w:p w:rsidR="003A68A1" w:rsidRPr="00874381" w:rsidRDefault="003A68A1" w:rsidP="008F2D0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38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707AB" w:rsidRPr="00B707AB" w:rsidRDefault="00874381" w:rsidP="00B707AB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707AB" w:rsidRPr="00B707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</w:t>
      </w:r>
      <w:r w:rsidR="00B707AB" w:rsidRPr="00B70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707AB" w:rsidRPr="00B707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 м</w:t>
      </w:r>
      <w:r w:rsidR="00B707AB">
        <w:rPr>
          <w:rFonts w:ascii="Times New Roman" w:eastAsia="Times New Roman" w:hAnsi="Times New Roman" w:cs="Times New Roman"/>
          <w:sz w:val="28"/>
          <w:szCs w:val="28"/>
          <w:lang w:eastAsia="ru-RU"/>
        </w:rPr>
        <w:t>узыке</w:t>
      </w:r>
      <w:r w:rsidR="00B707AB" w:rsidRPr="00B70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 на основании следующих нормативно-правовых документов:</w:t>
      </w:r>
    </w:p>
    <w:p w:rsidR="00B707AB" w:rsidRPr="00B707AB" w:rsidRDefault="00B707AB" w:rsidP="00B707AB">
      <w:pPr>
        <w:numPr>
          <w:ilvl w:val="0"/>
          <w:numId w:val="13"/>
        </w:numPr>
        <w:tabs>
          <w:tab w:val="num" w:pos="0"/>
        </w:tabs>
        <w:suppressAutoHyphens/>
        <w:spacing w:after="0" w:line="240" w:lineRule="auto"/>
        <w:ind w:hanging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начального общего и основного общего образования </w:t>
      </w:r>
    </w:p>
    <w:p w:rsidR="00B707AB" w:rsidRPr="00B707AB" w:rsidRDefault="00B707AB" w:rsidP="00B707AB">
      <w:pPr>
        <w:numPr>
          <w:ilvl w:val="0"/>
          <w:numId w:val="13"/>
        </w:numPr>
        <w:tabs>
          <w:tab w:val="num" w:pos="0"/>
        </w:tabs>
        <w:suppressAutoHyphens/>
        <w:spacing w:after="0" w:line="240" w:lineRule="auto"/>
        <w:ind w:right="380" w:hanging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7A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 плана  МБОУ ООШ с. Верхний Нерген на 2020 / 2021 учебный год.</w:t>
      </w:r>
      <w:r w:rsidRPr="00B707AB">
        <w:rPr>
          <w:rFonts w:ascii="Times New Roman" w:eastAsia="Batang" w:hAnsi="Times New Roman" w:cs="Times New Roman"/>
          <w:sz w:val="28"/>
          <w:szCs w:val="28"/>
          <w:lang w:eastAsia="ar-SA"/>
        </w:rPr>
        <w:t xml:space="preserve"> </w:t>
      </w:r>
    </w:p>
    <w:p w:rsidR="00827D55" w:rsidRDefault="00B707AB" w:rsidP="00B707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E06B7" w:rsidRPr="00B707AB">
        <w:rPr>
          <w:rFonts w:ascii="Times New Roman" w:hAnsi="Times New Roman" w:cs="Times New Roman"/>
          <w:sz w:val="28"/>
          <w:szCs w:val="28"/>
        </w:rPr>
        <w:t>А</w:t>
      </w:r>
      <w:r w:rsidR="00827D55" w:rsidRPr="00B707AB">
        <w:rPr>
          <w:rFonts w:ascii="Times New Roman" w:hAnsi="Times New Roman" w:cs="Times New Roman"/>
          <w:sz w:val="28"/>
          <w:szCs w:val="28"/>
        </w:rPr>
        <w:t>вторской программы</w:t>
      </w:r>
      <w:r w:rsidR="003E06B7" w:rsidRPr="00B707AB">
        <w:rPr>
          <w:rFonts w:ascii="Times New Roman" w:hAnsi="Times New Roman" w:cs="Times New Roman"/>
          <w:sz w:val="28"/>
          <w:szCs w:val="28"/>
        </w:rPr>
        <w:t xml:space="preserve"> «К вершинам музыкального искусства» по предмету «Музыка» </w:t>
      </w:r>
      <w:r w:rsidR="00827D55" w:rsidRPr="00B707AB">
        <w:rPr>
          <w:rFonts w:ascii="Times New Roman" w:hAnsi="Times New Roman" w:cs="Times New Roman"/>
          <w:sz w:val="28"/>
          <w:szCs w:val="28"/>
        </w:rPr>
        <w:t xml:space="preserve"> Красильниковой М.С., УМК «Гармония»</w:t>
      </w:r>
    </w:p>
    <w:p w:rsidR="00B707AB" w:rsidRPr="00B707AB" w:rsidRDefault="00B707AB" w:rsidP="00B707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707A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общеобразовательной программы начального общего образования МБОУ ООШ с. Верхний Нерген.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   Программа «К вершинам музыкального искусства» по предмету «Музыка» для I–IV классов начальной школы общеобразовательных учреждений соответствует требованиям Федерального государственного образовательного стандарта начального общего образования второго поколения, а также примерной программе по музыке для начальной школы. Содержание программы разработано в развитие основных положений музыкально-педагогической концепции Д. Б. Кабалевского и призвано «ввести учащихся в мир большого музыкального искусства, научить их любить и понимать музыку во всем богатстве ее форм и жанров… воспитать в учащихся музыкальную культуру как неотъемлемую часть всей их духовной культуры». Педагогические технологии, реализуемые в программе, способствуют раскрытию творческого потенциала каждого учащегося, формированию его мировоззренческой, гражданской позиции, ценностных ориентаций, интеграции личности ребенка в национальную и мировую культуру.</w:t>
      </w:r>
    </w:p>
    <w:p w:rsidR="003A68A1" w:rsidRPr="00874381" w:rsidRDefault="00827D55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A68A1" w:rsidRPr="00874381">
        <w:rPr>
          <w:rFonts w:ascii="Times New Roman" w:hAnsi="Times New Roman" w:cs="Times New Roman"/>
          <w:b/>
          <w:sz w:val="28"/>
          <w:szCs w:val="28"/>
        </w:rPr>
        <w:t>Цель предмета:</w:t>
      </w:r>
      <w:r w:rsidR="003A68A1" w:rsidRPr="00874381">
        <w:rPr>
          <w:rFonts w:ascii="Times New Roman" w:hAnsi="Times New Roman" w:cs="Times New Roman"/>
          <w:sz w:val="28"/>
          <w:szCs w:val="28"/>
        </w:rPr>
        <w:t> «ввести учащихся в мир большого музыкального искусства, научить их любить и понимать музыку во всем богатстве ее форм и жанров… воспитать в учащихся музыкальную культуру как неотъемлемую часть всей их духовной культуры».</w:t>
      </w:r>
    </w:p>
    <w:p w:rsidR="003A68A1" w:rsidRPr="00874381" w:rsidRDefault="00827D55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A68A1" w:rsidRPr="00874381">
        <w:rPr>
          <w:rFonts w:ascii="Times New Roman" w:hAnsi="Times New Roman" w:cs="Times New Roman"/>
          <w:b/>
          <w:sz w:val="28"/>
          <w:szCs w:val="28"/>
        </w:rPr>
        <w:t>Задачи </w:t>
      </w:r>
      <w:r w:rsidR="003A68A1" w:rsidRPr="00874381">
        <w:rPr>
          <w:rFonts w:ascii="Times New Roman" w:hAnsi="Times New Roman" w:cs="Times New Roman"/>
          <w:sz w:val="28"/>
          <w:szCs w:val="28"/>
        </w:rPr>
        <w:t>музыкального образования по данной программе: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формировать эмоционально-ценностное отношение учащихся к музыкальному искусству на основе лучших образцов народного и профессионального музыкального творчества, аккумулирующих духовные ценности человечества;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развивать музыкально-образное мышление школьников адекватно природе музыки – искусства «интонируемого смысла», в процессе постижения музыкальных произведений разных жанров, форм, стилей;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формировать опыт музыкально-творческой деятельности учащихся как выражение отношения к окружающему миру с позиции триединства композитора-исполнителя-слушателя.</w:t>
      </w:r>
    </w:p>
    <w:p w:rsidR="00827D55" w:rsidRPr="00874381" w:rsidRDefault="003A68A1" w:rsidP="007815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lastRenderedPageBreak/>
        <w:t>формировать у школьников потребность в музыкально - досуговой деятельности, обогащающей личность ребенка и способствующей сохранению и развитию традиций отечественной музыкальной культуры.</w:t>
      </w:r>
    </w:p>
    <w:p w:rsidR="003A68A1" w:rsidRPr="00874381" w:rsidRDefault="00781517" w:rsidP="008F2D0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</w:t>
      </w:r>
      <w:r w:rsidR="003A68A1" w:rsidRPr="00874381">
        <w:rPr>
          <w:rFonts w:ascii="Times New Roman" w:hAnsi="Times New Roman" w:cs="Times New Roman"/>
          <w:b/>
          <w:sz w:val="28"/>
          <w:szCs w:val="28"/>
        </w:rPr>
        <w:t>езультаты изучения предмета</w:t>
      </w:r>
    </w:p>
    <w:p w:rsidR="00781517" w:rsidRPr="00781517" w:rsidRDefault="00781517" w:rsidP="007815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Достижение личностных, метапредметных и предметных результатов освоения программы обучающимися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обучающихся: хорового пения и игры на элементарных музыкальных инструментах, пластическом интонировании, подготовке музыкально-театрализованных представлений.</w:t>
      </w:r>
    </w:p>
    <w:p w:rsidR="00781517" w:rsidRPr="00781517" w:rsidRDefault="00781517" w:rsidP="00781517">
      <w:pPr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В результате освоения программы у обучающихся будут сформированы готовность к саморазвитию, мотивация к обучению и познанию; понимание ценности отечественных национально-культурных традиций, осознание своей этнической и национальной принадлежности, уважение к истории и духовным традициям России, музыкальной культуре ее народов, понимание роли музыки в жизни человека и общества, духовно-нравственном развитии человека. В</w:t>
      </w:r>
      <w:r w:rsidRPr="00781517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процессе приобретения собственного опыта музыкально-творческой деятельности обучающиеся научатся понимать музыку как составную и неотъемлемую часть окружающего мира, постигать и осмысливать явления музыкальной культуры, выражать свои мысли и чувства, обусловленные восприятием музыкальных произведений, 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 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Школьники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искусству и музыкальной деятельности; формировать позитивную самооценку, самоуважение, основанные на реализованном творческом потенциале, развитии художественного вкуса, осуществлении собственных музыкально-исполнительских замыслов. 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У обучающихся проявится способность 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 в процессе музыкально-творческой деятельности. Реализация программы обеспечивает овладение социальными компетенциями, развитие коммуникативных способностей через музыкально-игровую деятельность, способности к дальнейшему самопознанию и саморазвитию. Обучающиеся научатся организовывать культурный досуг, самостоятельную музыкально-творческую деятельность, в том числе на основе домашнего музицирования, совместной музыкальной деятельности с друзьями, родителями. </w:t>
      </w:r>
    </w:p>
    <w:p w:rsidR="00781517" w:rsidRPr="00781517" w:rsidRDefault="00781517" w:rsidP="00781517">
      <w:pPr>
        <w:widowControl w:val="0"/>
        <w:suppressLineNumbers/>
        <w:suppressAutoHyphens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3"/>
          <w:sz w:val="28"/>
          <w:szCs w:val="28"/>
          <w:lang w:eastAsia="zh-CN" w:bidi="hi-IN"/>
        </w:rPr>
      </w:pPr>
      <w:r w:rsidRPr="00781517">
        <w:rPr>
          <w:rFonts w:ascii="Times New Roman" w:eastAsia="Calibri" w:hAnsi="Times New Roman" w:cs="Times New Roman"/>
          <w:b/>
          <w:i/>
          <w:kern w:val="3"/>
          <w:sz w:val="28"/>
          <w:szCs w:val="28"/>
          <w:lang w:eastAsia="zh-CN" w:bidi="hi-IN"/>
        </w:rPr>
        <w:t xml:space="preserve">Предметные результаты </w:t>
      </w:r>
      <w:r w:rsidRPr="00781517">
        <w:rPr>
          <w:rFonts w:ascii="Times New Roman" w:eastAsia="Calibri" w:hAnsi="Times New Roman" w:cs="Times New Roman"/>
          <w:kern w:val="3"/>
          <w:sz w:val="28"/>
          <w:szCs w:val="28"/>
          <w:lang w:eastAsia="zh-CN" w:bidi="hi-IN"/>
        </w:rPr>
        <w:t>освоения программы должны отражать:</w:t>
      </w:r>
    </w:p>
    <w:p w:rsidR="00781517" w:rsidRPr="00781517" w:rsidRDefault="00781517" w:rsidP="007815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сформированность первоначальных представлений о роли музыки в жизни человека, ее роли в духовно-нравственном развитии человека;</w:t>
      </w:r>
    </w:p>
    <w:p w:rsidR="00781517" w:rsidRPr="00781517" w:rsidRDefault="00781517" w:rsidP="007815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lastRenderedPageBreak/>
        <w:t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781517" w:rsidRPr="00781517" w:rsidRDefault="00781517" w:rsidP="007815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умение воспринимать музыку и выражать свое отношение к музыкальному произведению;</w:t>
      </w:r>
    </w:p>
    <w:p w:rsidR="00781517" w:rsidRPr="00781517" w:rsidRDefault="00781517" w:rsidP="007815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импровизации, создании ритмического аккомпанемента и игре на музыкальных инструментах.</w:t>
      </w:r>
    </w:p>
    <w:p w:rsidR="00781517" w:rsidRPr="00781517" w:rsidRDefault="00781517" w:rsidP="007815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i/>
          <w:sz w:val="28"/>
          <w:szCs w:val="28"/>
        </w:rPr>
        <w:t>Предметные результаты по видам деятельности обучающихся</w:t>
      </w:r>
    </w:p>
    <w:p w:rsidR="00781517" w:rsidRPr="00781517" w:rsidRDefault="00781517" w:rsidP="00781517">
      <w:pPr>
        <w:widowControl w:val="0"/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В результате освоения программы обучающиеся должны научиться в дальнейшем применять знания, умения и навыки, приобретенные в различных видах познавательной, музыкально-исполнительской и творческой деятельности.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школьника, включающее формирование его духовно-нравственных качеств, музыкальной культуры, развитие музыкально-исполнительских и творческих способностей, возможностей самооценки и самореализации. Освоение программы позволит обучающимся принимать активное участие в общественной, концертной и музыкально-театральной жизни школы, города, региона.</w:t>
      </w:r>
    </w:p>
    <w:p w:rsidR="00781517" w:rsidRPr="00781517" w:rsidRDefault="00781517" w:rsidP="0078151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Слушание музыки</w:t>
      </w:r>
    </w:p>
    <w:p w:rsidR="00781517" w:rsidRPr="00781517" w:rsidRDefault="00781517" w:rsidP="007815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Обучающийся: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1. Узнает изученные музыкальные произведения и называет имена их авторов.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2. Умеет определять характер музыкального произведения, его образ, отдельные элементы музыкального языка: лад, темп, тембр, динамику, регистр. 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3. Имеет представление об интонации в музыке, знает о различных типах интонаций, средствах музыкальной выразительности, используемых при создании образа.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4. Имеет представление об инструментах симфонического, камерного, духового, эстрадного, джазового оркестров, оркестра русских народных инструментов. Знает особенности звучания оркестров и отдельных инструментов.</w:t>
      </w:r>
    </w:p>
    <w:p w:rsidR="00781517" w:rsidRPr="00781517" w:rsidRDefault="00781517" w:rsidP="0078151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5. Знает особенности тембрового звучания различных певческих голосов (детских, женских, мужских), хоров (детских, женских, мужских, смешанных,</w:t>
      </w:r>
      <w:r w:rsidRPr="0078151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а также 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>народного, академического, церковного) и их исполнительских возможностей и особенностей репертуара.</w:t>
      </w:r>
      <w:r w:rsidRPr="0078151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6. Имеет представления о народной и профессиональной (композиторской) музыке; балете, опере, мюзикле, произведениях для симфонического оркестра и оркестра русских народных инструментов. </w:t>
      </w:r>
    </w:p>
    <w:p w:rsidR="00781517" w:rsidRPr="00781517" w:rsidRDefault="00781517" w:rsidP="00781517">
      <w:pPr>
        <w:tabs>
          <w:tab w:val="left" w:pos="27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7. Имеет представления о выразительных возможностях и особенностях музыкальных форм: типах развития (повтор, контраст), простых двухчастной и трехчастной формы, вариаций, рондо.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8. Определяет жанровую основу в пройденных музыкальных произведениях.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9. Имеет слуховой багаж из прослушанных произведений народной музыки, отечественной и зарубежной классики. </w:t>
      </w:r>
    </w:p>
    <w:p w:rsidR="00781517" w:rsidRPr="00781517" w:rsidRDefault="00781517" w:rsidP="007815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10. Умеет импровизировать под музыку с использованием танцевальных, маршеобразных движений, пластического интонирования.</w:t>
      </w:r>
    </w:p>
    <w:p w:rsidR="00781517" w:rsidRPr="00781517" w:rsidRDefault="00781517" w:rsidP="0078151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Хоровое пение</w:t>
      </w:r>
    </w:p>
    <w:p w:rsidR="00781517" w:rsidRPr="00781517" w:rsidRDefault="00781517" w:rsidP="007815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Обучающийся:</w:t>
      </w:r>
    </w:p>
    <w:p w:rsidR="00781517" w:rsidRPr="00781517" w:rsidRDefault="00781517" w:rsidP="00781517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1. Знает слова и мелодию Гимна Российской Федерации.</w:t>
      </w:r>
    </w:p>
    <w:p w:rsidR="00781517" w:rsidRPr="00781517" w:rsidRDefault="00781517" w:rsidP="00781517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2. Грамотно и выразительно исполняет песни с сопровождением и без сопровождения в соответствии с их образным строем и содержанием.</w:t>
      </w:r>
    </w:p>
    <w:p w:rsidR="00781517" w:rsidRPr="00781517" w:rsidRDefault="00781517" w:rsidP="00781517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3. Знает о способах и приемах выразительного музыкального интонирования.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4. Соблюдает при пении певческую установку. Использует в процессе пения правильное певческое дыхание.</w:t>
      </w:r>
    </w:p>
    <w:p w:rsidR="00781517" w:rsidRPr="00781517" w:rsidRDefault="00781517" w:rsidP="00781517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5. Поет преимущественно с мягкой атакой звука, осознанно употребляет твердую атаку в зависимости от образного строя исполняемой песни. Поет доступным по силе, не форсированным звуком.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6. Ясно выговаривает слова песни, поет гласные округленным звуком, отчетливо произносит согласные; использует средства артикуляции для достижения выразительности исполнения.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7. Исполняет одноголосные произведения, а также произведения с элементами двухголосия.</w:t>
      </w:r>
    </w:p>
    <w:p w:rsidR="00781517" w:rsidRPr="00781517" w:rsidRDefault="00781517" w:rsidP="00781517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Основы музыкальной грамоты</w:t>
      </w:r>
    </w:p>
    <w:p w:rsidR="00781517" w:rsidRPr="00781517" w:rsidRDefault="00781517" w:rsidP="007815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Объем музыкальной грамоты и теоретических понятий: 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 xml:space="preserve"> Звук.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 Свойства музыкального звука: высота, длительность, тембр, громкость.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 xml:space="preserve"> Мелодия.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 Типы мелодического движения. Интонация. Начальное представление о клавиатуре фортепиано (синтезатора). Подбор по слуху попевок и простых песен. 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 xml:space="preserve"> Метроритм.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 Длительности: восьмые, четверти, половинные. Пауза. Акцент в музыке: сильная и слабая доли. Такт. Размеры: 2/4; 3/4; 4/4. Сочетание восьмых, четвертных и половинных длительностей, пауз в ритмических упражнениях, ритмических рисунках исполняемых песен, в оркестровых партиях и аккомпанементах. Двух- и трехдольность – восприятие и передача в движении.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 xml:space="preserve">Лад: 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мажор, минор; тональность, тоника. </w:t>
      </w:r>
    </w:p>
    <w:p w:rsidR="00781517" w:rsidRPr="00781517" w:rsidRDefault="00781517" w:rsidP="0078151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 xml:space="preserve"> Нотная грамота.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 Скрипичный ключ, нотный стан, расположение нот в объеме первой-второй октав, диез, бемоль. Чтение нот первой-второй октав, пение по нотам выученных по слуху простейших попевок (двухступенных, трехступенных, пятиступенных), песен, разучивание по нотам хоровых и оркестровых партий.</w:t>
      </w:r>
    </w:p>
    <w:p w:rsidR="00781517" w:rsidRPr="00781517" w:rsidRDefault="00781517" w:rsidP="00781517">
      <w:pPr>
        <w:tabs>
          <w:tab w:val="left" w:pos="2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 xml:space="preserve">Интервалы 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в пределах октавы. </w:t>
      </w: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Трезвучия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>: мажорное и минорное. Интервалы и трезвучия в игровых упражнениях, песнях и аккомпанементах, произведениях для слушания музыки.</w:t>
      </w:r>
    </w:p>
    <w:p w:rsidR="00781517" w:rsidRPr="00781517" w:rsidRDefault="00781517" w:rsidP="00781517">
      <w:pPr>
        <w:tabs>
          <w:tab w:val="left" w:pos="20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 xml:space="preserve"> Музыкальные жанры.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 Песня, танец, марш. Инструментальный концерт. Музыкально-сценические жанры: балет, опера, мюзикл.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8. </w:t>
      </w: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Музыкальные формы.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 Виды развития: повтор, контраст. Вступление, заключение. Простые двухчастная и трехчастная формы, куплетная форма, вариации, рондо.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81517">
        <w:rPr>
          <w:rFonts w:ascii="Times New Roman" w:eastAsia="Arial Unicode MS" w:hAnsi="Times New Roman" w:cs="Times New Roman"/>
          <w:sz w:val="28"/>
          <w:szCs w:val="28"/>
        </w:rPr>
        <w:t xml:space="preserve">В результате изучения музыки на уровне начального общего образования обучающийся </w:t>
      </w:r>
      <w:r w:rsidRPr="00781517">
        <w:rPr>
          <w:rFonts w:ascii="Times New Roman" w:eastAsia="Arial Unicode MS" w:hAnsi="Times New Roman" w:cs="Times New Roman"/>
          <w:b/>
          <w:sz w:val="28"/>
          <w:szCs w:val="28"/>
        </w:rPr>
        <w:t>получит возможность научиться</w:t>
      </w:r>
      <w:r w:rsidRPr="00781517">
        <w:rPr>
          <w:rFonts w:ascii="Times New Roman" w:eastAsia="Arial Unicode MS" w:hAnsi="Times New Roman" w:cs="Times New Roman"/>
          <w:sz w:val="28"/>
          <w:szCs w:val="28"/>
        </w:rPr>
        <w:t>: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781517">
        <w:rPr>
          <w:rFonts w:ascii="Times New Roman" w:eastAsia="Arial Unicode MS" w:hAnsi="Times New Roman" w:cs="Times New Roman"/>
          <w:i/>
          <w:sz w:val="28"/>
          <w:szCs w:val="28"/>
        </w:rPr>
        <w:t>реализовывать творческий потенциал, собственные творческие замыслы в различных видах музыкальной деятельности (в пении и интерпретации музыки, игре на детских и других музыкальных инструментах, музыкально-пластическом движении и импровизации);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781517">
        <w:rPr>
          <w:rFonts w:ascii="Times New Roman" w:eastAsia="Arial Unicode MS" w:hAnsi="Times New Roman" w:cs="Times New Roman"/>
          <w:i/>
          <w:sz w:val="28"/>
          <w:szCs w:val="28"/>
        </w:rPr>
        <w:t>организовывать культурный досуг, самостоятельную музыкально-творческую деятельность; музицировать;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781517">
        <w:rPr>
          <w:rFonts w:ascii="Times New Roman" w:eastAsia="Arial Unicode MS" w:hAnsi="Times New Roman" w:cs="Times New Roman"/>
          <w:i/>
          <w:sz w:val="28"/>
          <w:szCs w:val="28"/>
        </w:rPr>
        <w:t>использовать систему графических знаков для ориентации в нотном письме при пении простейших мелодий;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781517">
        <w:rPr>
          <w:rFonts w:ascii="Times New Roman" w:eastAsia="Arial Unicode MS" w:hAnsi="Times New Roman" w:cs="Times New Roman"/>
          <w:i/>
          <w:sz w:val="28"/>
          <w:szCs w:val="28"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</w:t>
      </w:r>
    </w:p>
    <w:p w:rsidR="00781517" w:rsidRP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781517">
        <w:rPr>
          <w:rFonts w:ascii="Times New Roman" w:eastAsia="Arial Unicode MS" w:hAnsi="Times New Roman" w:cs="Times New Roman"/>
          <w:i/>
          <w:sz w:val="28"/>
          <w:szCs w:val="28"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  <w:r w:rsidRPr="00781517">
        <w:rPr>
          <w:rFonts w:ascii="Times New Roman" w:eastAsia="Arial Unicode MS" w:hAnsi="Times New Roman" w:cs="Times New Roman"/>
          <w:i/>
          <w:sz w:val="28"/>
          <w:szCs w:val="28"/>
        </w:rPr>
        <w:t>оказывать помощь в организации и проведении школьных культурно-массовых мероприятий; представлять широкой публике результаты собственной музыкально-творческой деятельности (пение, музицирование, драматизация и др.); собирать музыкальные коллекции (фонотека, видеотека).</w:t>
      </w:r>
    </w:p>
    <w:p w:rsid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</w:p>
    <w:p w:rsidR="000A681A" w:rsidRPr="00827D55" w:rsidRDefault="000A681A" w:rsidP="008F2D0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Pr="00874381">
        <w:rPr>
          <w:rFonts w:ascii="Times New Roman" w:hAnsi="Times New Roman" w:cs="Times New Roman"/>
          <w:b/>
          <w:sz w:val="28"/>
          <w:szCs w:val="28"/>
        </w:rPr>
        <w:t xml:space="preserve"> УЧЕБНОГО ПРЕДМЕТА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4 класс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 xml:space="preserve">Песни народов мира 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Песня как отражение истории культуры и быта различных народов мира. Образное и жанровое содержание, структурные, мелодические и ритмические особенности песен народов мира.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обучения по видам деятельности: </w:t>
      </w:r>
    </w:p>
    <w:p w:rsidR="000A681A" w:rsidRPr="00781517" w:rsidRDefault="000A681A" w:rsidP="000A68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Слушание песен народов мира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 с элементами анализа жанрового разнообразия, ритмических особенностей песен разных регионов, приемов развития (повтор, вариантность, контраст). </w:t>
      </w:r>
    </w:p>
    <w:p w:rsidR="000A681A" w:rsidRPr="00781517" w:rsidRDefault="000A681A" w:rsidP="000A68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Исполнение песен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 народов мира с более сложными ритмическими рисунками (синкопа, пунктирный ритм) и различными типами движения (поступенное, по звукам аккорда, скачками).</w:t>
      </w:r>
    </w:p>
    <w:p w:rsidR="000A681A" w:rsidRPr="00781517" w:rsidRDefault="000A681A" w:rsidP="000A68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Игра на элементарных музыкальных инструментах в ансамбле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. Исполнение оркестровых партитур с относительно самостоятельными по ритмическому рисунку партиями (например, ритмическое остинато / партия, дублирующая ритм мелодии; пульсация равными длительностями / две партии – ритмическое эхо и др.). Исполнение простых ансамблевых дуэтов, трио; соревнование малых исполнительских групп. 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Музыкальная грамота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Основы музыкальной грамоты. Ключевые знаки и тональности (до двух знаков). Чтение нот. Пение по нотам с тактированием. Исполнение канонов. Интервалы и трезвучия. Средства музыкальной выразительности. 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обучения по видам деятельности: 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Чтение нот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 хоровых и оркестровых партий в тональностях (до двух знаков). Разучивание хоровых и оркестровых партий по нотам с тактированием, с применением ручных знаков. Исполнение простейших мелодических канонов по нотам.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Подбор по слуху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 с помощью учителя пройденных песен.</w:t>
      </w:r>
    </w:p>
    <w:p w:rsidR="000A681A" w:rsidRPr="00781517" w:rsidRDefault="000A681A" w:rsidP="000A68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Игра на элементарных музыкальных инструментах в ансамбле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. Сочинение ритмических рисунков в форме рондо, в простой двухчастной и простой трехчастной формах, исполнение их на музыкальных инструментах. Ритмические каноны на основе освоенных ритмоформул. Применение простых интервалов и мажорного и минорного трезвучий в аккомпанементе к пройденным хоровым произведениям (в партиях металлофона, ксилофона, синтезатора). 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Инструментальная и вокальная импровизация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простых интервалов, мажорного и минорного трезвучий.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Оркестровая музыка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Виды оркестров: симфонический, камерный, духовой, народный, джазовый, эстрадный. Формирование знаний об основных группах, особенностях устройства и тембров инструментов. Оркестровая партитура. Электромузыкальные инструменты. Синтезатор как инструмент-оркестр. Осознание тембровых возможностей синтезатора в практической исполнительской деятельности.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обучения по видам деятельности: </w:t>
      </w:r>
    </w:p>
    <w:p w:rsidR="000A681A" w:rsidRPr="00781517" w:rsidRDefault="000A681A" w:rsidP="000A68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Слушание произведений для симфонического, камерного, духового, народного оркестров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. Примеры: оркестровые произведения А. Вивальди, В. Блажевича, В. Агапкина, В. Андреева; песни военных лет в исполнении духовых оркестров, лирические песни в исполнении народных оркестров; произведения для баяна, домры, балалайки-соло, народных инструментов региона и др. 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Игра на элементарных музыкальных инструментах в ансамбле.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 Игра оркестровых партитур с самостоятельными по ритмическому рисунку партиями. Игра в ансамблях различного состава; разучивание простых ансамблевых дуэтов, трио, соревнование малых исполнительских групп. Подбор тембров на синтезаторе, игра в подражание различным инструментам.</w:t>
      </w:r>
    </w:p>
    <w:p w:rsidR="000A681A" w:rsidRPr="00781517" w:rsidRDefault="000A681A" w:rsidP="000A68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Музыкально-сценические жанры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Балет, опера, мюзикл.</w:t>
      </w: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 жанровыми и структурными особенностями и разнообразием музыкально-театральных произведений. 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обучения по видам деятельности: </w:t>
      </w:r>
    </w:p>
    <w:p w:rsidR="000A681A" w:rsidRPr="00781517" w:rsidRDefault="000A681A" w:rsidP="000A68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Слушание и просмотр фрагментов из классических опер, балетов и мюзиклов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. Сравнение особенностей жанра и структуры музыкально-сценических произведений, функций балета и хора в опере. Синтез искусств в музыкально-сценических жанрах: роль декораций в музыкальном спектакле; мастерство художника-декоратора и т.д. Примеры: П.И. Чайковский «Щелкунчик», К. Хачатурян «Чиполлино», Н.А. Римский-Корсаков «Снегурочка». 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Драматизация отдельных фрагментов музыкально-сценических произведений.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 Драматизация песен. Примеры: р.н.п. «Здравствуй, гостья зима», Р. Роджерс «Уроки музыки» из мюзикла «Звуки музыки», английская народная песня «Пусть делают все так, как я» (обр. А. Долуханяна).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Музыка кино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знаний об особенностях киномузыки и музыки к мультфильмам. Информация о композиторах, сочиняющих музыку к детским фильмам и мультфильмам. 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обучения по видам деятельности: </w:t>
      </w:r>
    </w:p>
    <w:p w:rsidR="000A681A" w:rsidRPr="00781517" w:rsidRDefault="000A681A" w:rsidP="000A68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Просмотр фрагментов детских кинофильмов и мультфильмов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. Анализ функций и эмоционально-образного содержания музыкального сопровождения: </w:t>
      </w:r>
    </w:p>
    <w:p w:rsidR="000A681A" w:rsidRPr="00781517" w:rsidRDefault="000A681A" w:rsidP="000A681A">
      <w:pPr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действующих лиц (лейтмотивы), времени и среды действия; </w:t>
      </w:r>
    </w:p>
    <w:p w:rsidR="000A681A" w:rsidRPr="00781517" w:rsidRDefault="000A681A" w:rsidP="000A681A">
      <w:pPr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создание эмоционального фона;</w:t>
      </w:r>
    </w:p>
    <w:p w:rsidR="000A681A" w:rsidRPr="00781517" w:rsidRDefault="000A681A" w:rsidP="000A681A">
      <w:pPr>
        <w:numPr>
          <w:ilvl w:val="0"/>
          <w:numId w:val="1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выражение общего смыслового контекста фильма. </w:t>
      </w:r>
    </w:p>
    <w:p w:rsidR="000A681A" w:rsidRPr="00781517" w:rsidRDefault="000A681A" w:rsidP="000A68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Примеры: фильмы-сказки «Морозко» (режиссер А. Роу, композитор 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br/>
        <w:t>Н. Будашкина), «После дождичка в четверг» (режиссер М. Юзовский, композитор Г. Гладков), «Приключения Буратино» (режиссер Л. Нечаев, композитор А.Рыбников). Мультфильмы: У. Дисней «Наивные симфонии»; музыкальные характеристики героев в мультфильмах российских режиссеров-аниматоров В. Котеночкина, А. Татарского, А. Хржановского, Ю. Норштейна, Г. Бардина, А. Петрова и др. Музыка к мультфильмам: «Винни Пух» (М. Вайнберг), «Ну, погоди» (А. Державин, А. Зацепин), «Приключения Кота Леопольда» (Б. Савельев, Н. Кудрина), «Крокодил Гена и Чебурашка» (В.Шаинский).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Исполнение песен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 из кинофильмов и мультфильмов. Работа над выразительным исполнением вокальных (ансамблевых и хоровых) произведений с аккомпанированием. 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Создание музыкальных композиций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 на основе сюжетов различных кинофильмов и мультфильмов. 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Учимся, играя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Музыкальные викторины, игры, тестирование, импровизации, подбор по слуху, соревнования по группам, конкурсы,  направленные на выявление результатов освоения программы.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обучения по видам деятельности: </w:t>
      </w:r>
    </w:p>
    <w:p w:rsidR="000A681A" w:rsidRPr="00781517" w:rsidRDefault="000A681A" w:rsidP="000A68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Музыкально-игровая деятельность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>. Ритмические игры, игры-соревнования на правильное определение на слух и в нотах элементов музыкальной речи. Импровизация-соревнование на основе заданных моделей, подбор по слуху простых музыкальных построений. Исполнение изученных песен в форме командного соревнования.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Я – артист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Сольное и ансамблевое музицирование (вокальное и инструментальное). Творческое соревнование. 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Разучивание песен к праздникам (Новый год, День Защитника Отечества, Международный день 8 марта, годовой круг календарных праздников, праздники церковного календаря  и другие), подготовка концертных программ.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Содержание обучения по видам деятельности: </w:t>
      </w:r>
    </w:p>
    <w:p w:rsidR="000A681A" w:rsidRPr="00781517" w:rsidRDefault="000A681A" w:rsidP="000A68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Исполнение пройденных хоровых и инструментальных произведений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 в школьных мероприятиях, посвященных праздникам, торжественным событиям. Исполнение песен в сопровождении двигательно-пластической, инструментально-ритмической импровизации.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Подготовка концертных программ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, включающих произведения для хорового и инструментального (либо совместного) музицирования и отражающих полноту тематики освоенного учебного предмета. 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i/>
          <w:sz w:val="28"/>
          <w:szCs w:val="28"/>
        </w:rPr>
        <w:t>Участие в школьных, региональных и всероссийских музыкально-исполнительских фестивалях, конкурсах и т.д.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Командные состязания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>: викторины на основе изученного музыкального материала; ритмические эстафеты; ритмическое эхо, ритмические «диалоги» с применением всего разнообразия пройденных ритмоформул.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Игра на элементарных музыкальных инструментах в ансамбле, оркестре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>. Импровизация на элементарных музыкальных инструментах, инструментах народного оркестра, синтезаторе с использованием всех пройденных мелодических и ритмических формул. Соревнование: «солист –солист», «солист –оркестр».</w:t>
      </w:r>
    </w:p>
    <w:p w:rsidR="000A681A" w:rsidRPr="00781517" w:rsidRDefault="000A681A" w:rsidP="000A681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Соревнование классов</w:t>
      </w:r>
      <w:r w:rsidRPr="00781517">
        <w:rPr>
          <w:rFonts w:ascii="Times New Roman" w:eastAsia="Times New Roman" w:hAnsi="Times New Roman" w:cs="Times New Roman"/>
          <w:sz w:val="28"/>
          <w:szCs w:val="28"/>
        </w:rPr>
        <w:t>: лучшее исполнение произведений хорового, инструментального, музыкально-театрального репертуара, пройденных за весь период обучения.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>Музыкально-театрализованное представление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>Музыкально-театрализованное представление как итоговый результат освоения программы.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обучения по видам деятельности: </w:t>
      </w:r>
    </w:p>
    <w:p w:rsidR="000A681A" w:rsidRPr="00781517" w:rsidRDefault="000A681A" w:rsidP="000A68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517">
        <w:rPr>
          <w:rFonts w:ascii="Times New Roman" w:eastAsia="Times New Roman" w:hAnsi="Times New Roman" w:cs="Times New Roman"/>
          <w:sz w:val="28"/>
          <w:szCs w:val="28"/>
        </w:rPr>
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музыкально-театральных, музыкально-драматических, концертных композиций с использованием пройденного хорового и  инструментального материала. Подготовка и разыгрывание музыкально-театральных постановок, музыкально-драматических композиций по мотивам известных мультфильмов, фильмов-сказок, опер и балетов на сказочные сюжеты.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Создание музыкально-театрального коллектива: распределение ролей: «режиссеры», «артисты», «музыканты», «художники» и т.д. </w:t>
      </w:r>
    </w:p>
    <w:p w:rsid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</w:p>
    <w:p w:rsid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</w:p>
    <w:p w:rsid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</w:p>
    <w:p w:rsid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</w:p>
    <w:p w:rsid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</w:p>
    <w:p w:rsid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</w:p>
    <w:p w:rsid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</w:p>
    <w:p w:rsid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</w:p>
    <w:p w:rsidR="00781517" w:rsidRDefault="00781517" w:rsidP="00781517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</w:p>
    <w:p w:rsidR="00781517" w:rsidRPr="00781517" w:rsidRDefault="00781517" w:rsidP="000A681A">
      <w:pPr>
        <w:spacing w:after="0" w:line="240" w:lineRule="auto"/>
        <w:jc w:val="both"/>
        <w:rPr>
          <w:rFonts w:ascii="Times New Roman" w:eastAsia="Arial Unicode MS" w:hAnsi="Times New Roman" w:cs="Times New Roman"/>
          <w:i/>
          <w:sz w:val="28"/>
          <w:szCs w:val="28"/>
        </w:rPr>
      </w:pP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    </w:t>
      </w:r>
      <w:r w:rsidRPr="00874381">
        <w:rPr>
          <w:rFonts w:ascii="Times New Roman" w:hAnsi="Times New Roman" w:cs="Times New Roman"/>
          <w:b/>
          <w:sz w:val="28"/>
          <w:szCs w:val="28"/>
        </w:rPr>
        <w:t>Описание материально-технического обеспечения образовательного процесса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Реализация данной программы предусматривает использование в педагогической практике учебно-методического комплекта в составе: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Учебные пособия для обучающихся: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Красильникова М.С., Яшмолкина О.Н., Нехаева О.И. Музыка. Учебник для 4 класса общеобразовательных учреждений / М.С. Красильникова, О.Н. Яшмолкина, О.И.Нехаева. – Смоленск: Ассоциация  XXI век.– 2014  и послед.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Красильникова М.С., Яшмолкина О.Н., Нехаева О.И. Музыка. Музыкальный альбом для учащихся 4 класса общеобразовательных учреждений / М.С. Красильникова, О.Н. Яшмолкина, О.И.Нехаева. – Смоленск: Ассоциация  XXI век.– 2014  и послед.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 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Учебно-методические пособия для учителя: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Красильникова М.С., Яшмолкина О.Н., Нехаева О.И. Музыка. 4 класс. Методические рекомендации  для учителя общеобразовательных учреждений / М.С. Красильникова, О.Н. Яшмолкина, О.И.Нехаева. – Ассоциация  XXI век.– 2014  и послед.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Красильникова М.С., Яшмолкина О.Н., Нехаева О.И. Музыка. 1-4 класс. Нотная хрестоматия для учителя общеобразовательных учреждений / М.С. Красильникова, О.Н. Яшмолкина, О.И.Нехаева. – Ассоциация  XXI век.– 2014 и послед.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Красильникова М.С., Яшмолкина О.Н., Нехаева О.И. Музыка. 1-4 класс. Фонохрестоматия для учителя общеобразовательных учреждений / М.С. Красильникова, О.Н. Яшмолкина, О.И.Нехаева. – Ассоциация  XXI век.– 2014 и послед.</w:t>
      </w:r>
    </w:p>
    <w:p w:rsidR="003A68A1" w:rsidRPr="00B5464C" w:rsidRDefault="003A68A1" w:rsidP="0087438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464C">
        <w:rPr>
          <w:rFonts w:ascii="Times New Roman" w:hAnsi="Times New Roman" w:cs="Times New Roman"/>
          <w:b/>
          <w:sz w:val="28"/>
          <w:szCs w:val="28"/>
        </w:rPr>
        <w:t>Цифровые ресурсы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- Фонохрестоматия музыкального материала к программе для учителя.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- Фонохрестоматия музыкального материала к программе для учащихся.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- Компакт-диски с аудио и видеозаписями опер, балетов, мюзиклов, концертных исполнений симфонических и камерных произведений, музыкального фольклора разных народов России.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- Видеофильмы о жизни и творчестве отечественных и зарубежных композиторов.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- Видеофильмы о выдающихся исполнителях и музыкальных коллективах мира.</w:t>
      </w:r>
    </w:p>
    <w:p w:rsidR="003A68A1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- Видеофильмы об истории развития классических музыкальных инструментов.</w:t>
      </w:r>
    </w:p>
    <w:p w:rsidR="00917BE6" w:rsidRPr="00874381" w:rsidRDefault="003A68A1" w:rsidP="0087438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381">
        <w:rPr>
          <w:rFonts w:ascii="Times New Roman" w:hAnsi="Times New Roman" w:cs="Times New Roman"/>
          <w:sz w:val="28"/>
          <w:szCs w:val="28"/>
        </w:rPr>
        <w:t>- Видеофильмы о народных музыкальных инструментах.</w:t>
      </w:r>
    </w:p>
    <w:sectPr w:rsidR="00917BE6" w:rsidRPr="00874381" w:rsidSect="00DF73B4">
      <w:footerReference w:type="default" r:id="rId8"/>
      <w:pgSz w:w="11906" w:h="16838"/>
      <w:pgMar w:top="851" w:right="851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20C" w:rsidRDefault="00FD420C" w:rsidP="00DF73B4">
      <w:pPr>
        <w:spacing w:after="0" w:line="240" w:lineRule="auto"/>
      </w:pPr>
      <w:r>
        <w:separator/>
      </w:r>
    </w:p>
  </w:endnote>
  <w:endnote w:type="continuationSeparator" w:id="0">
    <w:p w:rsidR="00FD420C" w:rsidRDefault="00FD420C" w:rsidP="00DF7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6185264"/>
      <w:docPartObj>
        <w:docPartGallery w:val="Page Numbers (Bottom of Page)"/>
        <w:docPartUnique/>
      </w:docPartObj>
    </w:sdtPr>
    <w:sdtEndPr/>
    <w:sdtContent>
      <w:p w:rsidR="00DF73B4" w:rsidRDefault="00DF73B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69F5">
          <w:rPr>
            <w:noProof/>
          </w:rPr>
          <w:t>2</w:t>
        </w:r>
        <w:r>
          <w:fldChar w:fldCharType="end"/>
        </w:r>
      </w:p>
    </w:sdtContent>
  </w:sdt>
  <w:p w:rsidR="00DF73B4" w:rsidRDefault="00DF73B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20C" w:rsidRDefault="00FD420C" w:rsidP="00DF73B4">
      <w:pPr>
        <w:spacing w:after="0" w:line="240" w:lineRule="auto"/>
      </w:pPr>
      <w:r>
        <w:separator/>
      </w:r>
    </w:p>
  </w:footnote>
  <w:footnote w:type="continuationSeparator" w:id="0">
    <w:p w:rsidR="00FD420C" w:rsidRDefault="00FD420C" w:rsidP="00DF7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1456E"/>
    <w:multiLevelType w:val="hybridMultilevel"/>
    <w:tmpl w:val="D9845A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91327A9"/>
    <w:multiLevelType w:val="multilevel"/>
    <w:tmpl w:val="615A5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771DB4"/>
    <w:multiLevelType w:val="multilevel"/>
    <w:tmpl w:val="8E6AE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B23791"/>
    <w:multiLevelType w:val="multilevel"/>
    <w:tmpl w:val="C8E8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6CE66A3"/>
    <w:multiLevelType w:val="multilevel"/>
    <w:tmpl w:val="7B68D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08D397A"/>
    <w:multiLevelType w:val="multilevel"/>
    <w:tmpl w:val="92869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59A02ED"/>
    <w:multiLevelType w:val="multilevel"/>
    <w:tmpl w:val="E8546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704458C"/>
    <w:multiLevelType w:val="multilevel"/>
    <w:tmpl w:val="93B87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0F527D0"/>
    <w:multiLevelType w:val="multilevel"/>
    <w:tmpl w:val="0A0C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1E80F4F"/>
    <w:multiLevelType w:val="multilevel"/>
    <w:tmpl w:val="07A46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6515973"/>
    <w:multiLevelType w:val="multilevel"/>
    <w:tmpl w:val="B8F8B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B94C3D"/>
    <w:multiLevelType w:val="multilevel"/>
    <w:tmpl w:val="2DF8F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DD2467E"/>
    <w:multiLevelType w:val="multilevel"/>
    <w:tmpl w:val="201E940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069"/>
        </w:tabs>
        <w:ind w:left="1069" w:hanging="360"/>
      </w:pPr>
    </w:lvl>
    <w:lvl w:ilvl="2" w:tentative="1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9"/>
  </w:num>
  <w:num w:numId="5">
    <w:abstractNumId w:val="7"/>
  </w:num>
  <w:num w:numId="6">
    <w:abstractNumId w:val="8"/>
  </w:num>
  <w:num w:numId="7">
    <w:abstractNumId w:val="11"/>
  </w:num>
  <w:num w:numId="8">
    <w:abstractNumId w:val="2"/>
  </w:num>
  <w:num w:numId="9">
    <w:abstractNumId w:val="5"/>
  </w:num>
  <w:num w:numId="10">
    <w:abstractNumId w:val="6"/>
  </w:num>
  <w:num w:numId="11">
    <w:abstractNumId w:val="3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741"/>
    <w:rsid w:val="000A681A"/>
    <w:rsid w:val="003A68A1"/>
    <w:rsid w:val="003E06B7"/>
    <w:rsid w:val="00781517"/>
    <w:rsid w:val="00827D55"/>
    <w:rsid w:val="00874381"/>
    <w:rsid w:val="008F2D05"/>
    <w:rsid w:val="00917BE6"/>
    <w:rsid w:val="00A53A15"/>
    <w:rsid w:val="00A969F5"/>
    <w:rsid w:val="00B5464C"/>
    <w:rsid w:val="00B707AB"/>
    <w:rsid w:val="00B71741"/>
    <w:rsid w:val="00D044F4"/>
    <w:rsid w:val="00DF73B4"/>
    <w:rsid w:val="00FD4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8DC7F"/>
  <w15:docId w15:val="{B498537E-BFF0-483C-AA76-515CCC23C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73B4"/>
  </w:style>
  <w:style w:type="paragraph" w:styleId="a5">
    <w:name w:val="footer"/>
    <w:basedOn w:val="a"/>
    <w:link w:val="a6"/>
    <w:uiPriority w:val="99"/>
    <w:unhideWhenUsed/>
    <w:rsid w:val="00DF7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73B4"/>
  </w:style>
  <w:style w:type="paragraph" w:styleId="a7">
    <w:name w:val="List Paragraph"/>
    <w:basedOn w:val="a"/>
    <w:uiPriority w:val="34"/>
    <w:qFormat/>
    <w:rsid w:val="00B707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4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3241</Words>
  <Characters>18477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гущик</dc:creator>
  <cp:keywords/>
  <dc:description/>
  <cp:lastModifiedBy>user</cp:lastModifiedBy>
  <cp:revision>15</cp:revision>
  <dcterms:created xsi:type="dcterms:W3CDTF">2016-06-08T16:37:00Z</dcterms:created>
  <dcterms:modified xsi:type="dcterms:W3CDTF">2020-09-08T07:00:00Z</dcterms:modified>
</cp:coreProperties>
</file>