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A51" w:rsidRDefault="00920A51" w:rsidP="000E457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920A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user\Desktop\скан\р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ро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51" w:rsidRDefault="00920A51" w:rsidP="000E457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920A51" w:rsidRDefault="00920A51" w:rsidP="000E457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920A51" w:rsidRDefault="00920A51" w:rsidP="000E457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0471A1" w:rsidRPr="0049470B" w:rsidRDefault="00E91E19" w:rsidP="000E4574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91E19" w:rsidRDefault="00E91E19" w:rsidP="000E4574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Рабочая программа для 4 класса по нанайскому языку  составлена на основе </w:t>
      </w:r>
    </w:p>
    <w:p w:rsidR="00E91E19" w:rsidRDefault="00E91E19" w:rsidP="000E4574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стандарта  основного общего образования; </w:t>
      </w:r>
    </w:p>
    <w:p w:rsidR="00E91E19" w:rsidRDefault="00E91E19" w:rsidP="000E457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учебного плана М</w:t>
      </w:r>
      <w:r w:rsidR="00B558C7">
        <w:rPr>
          <w:rFonts w:ascii="Times New Roman" w:hAnsi="Times New Roman"/>
          <w:sz w:val="28"/>
          <w:szCs w:val="28"/>
        </w:rPr>
        <w:t>БОУ ООШ с.Верхний Нерген на 2020-2021</w:t>
      </w:r>
      <w:r>
        <w:rPr>
          <w:rFonts w:ascii="Times New Roman" w:hAnsi="Times New Roman"/>
          <w:sz w:val="28"/>
          <w:szCs w:val="28"/>
        </w:rPr>
        <w:t xml:space="preserve"> учебный год,  - ООП НОО МБОУ ООШ с.Верхний Нерген.</w:t>
      </w:r>
    </w:p>
    <w:p w:rsidR="00E91E19" w:rsidRPr="004A120E" w:rsidRDefault="00E91E19" w:rsidP="000E457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120E">
        <w:rPr>
          <w:rFonts w:ascii="Times New Roman" w:hAnsi="Times New Roman"/>
          <w:sz w:val="28"/>
          <w:szCs w:val="28"/>
        </w:rPr>
        <w:t xml:space="preserve">Примерной программы по </w:t>
      </w:r>
      <w:r>
        <w:rPr>
          <w:rFonts w:ascii="Times New Roman" w:hAnsi="Times New Roman"/>
          <w:sz w:val="28"/>
          <w:szCs w:val="28"/>
        </w:rPr>
        <w:t xml:space="preserve">  родному языку</w:t>
      </w:r>
      <w:r w:rsidRPr="004A120E">
        <w:rPr>
          <w:rFonts w:ascii="Times New Roman" w:hAnsi="Times New Roman"/>
          <w:sz w:val="28"/>
          <w:szCs w:val="28"/>
        </w:rPr>
        <w:t xml:space="preserve">. / [сост. Е. С. Бельды]. — Якутск.: Бичик, 2016 год.  </w:t>
      </w:r>
    </w:p>
    <w:p w:rsidR="00976DEA" w:rsidRPr="000E4574" w:rsidRDefault="00E91E19" w:rsidP="000E457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Pr="004A120E">
        <w:rPr>
          <w:rFonts w:ascii="Times New Roman" w:hAnsi="Times New Roman"/>
          <w:b/>
          <w:bCs/>
          <w:sz w:val="28"/>
          <w:szCs w:val="28"/>
        </w:rPr>
        <w:t xml:space="preserve">Учебник </w:t>
      </w:r>
      <w:r w:rsidRPr="004A12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Л. Т. Киле</w:t>
      </w:r>
      <w:r w:rsidRPr="004A120E">
        <w:rPr>
          <w:rFonts w:ascii="Times New Roman" w:hAnsi="Times New Roman"/>
          <w:sz w:val="28"/>
          <w:szCs w:val="28"/>
        </w:rPr>
        <w:t>, Г. Н. Оненко. «</w:t>
      </w:r>
      <w:r>
        <w:rPr>
          <w:rFonts w:ascii="Times New Roman" w:hAnsi="Times New Roman"/>
          <w:sz w:val="28"/>
          <w:szCs w:val="28"/>
        </w:rPr>
        <w:t>Нанайский язык</w:t>
      </w:r>
      <w:r w:rsidRPr="004A120E">
        <w:rPr>
          <w:rFonts w:ascii="Times New Roman" w:hAnsi="Times New Roman"/>
          <w:sz w:val="28"/>
          <w:szCs w:val="28"/>
        </w:rPr>
        <w:t xml:space="preserve">. </w:t>
      </w:r>
      <w:r w:rsidRPr="00B673BB">
        <w:rPr>
          <w:rFonts w:ascii="Times New Roman" w:hAnsi="Times New Roman"/>
          <w:sz w:val="28"/>
          <w:szCs w:val="28"/>
        </w:rPr>
        <w:t>4</w:t>
      </w:r>
      <w:r w:rsidRPr="004A120E">
        <w:rPr>
          <w:rFonts w:ascii="Times New Roman" w:hAnsi="Times New Roman"/>
          <w:sz w:val="28"/>
          <w:szCs w:val="28"/>
        </w:rPr>
        <w:t xml:space="preserve"> класс», учебное пособие  </w:t>
      </w:r>
      <w:r>
        <w:rPr>
          <w:rFonts w:ascii="Times New Roman" w:hAnsi="Times New Roman"/>
          <w:sz w:val="28"/>
          <w:szCs w:val="28"/>
        </w:rPr>
        <w:t xml:space="preserve">на нанайском языке </w:t>
      </w:r>
      <w:r w:rsidRPr="004A120E">
        <w:rPr>
          <w:rFonts w:ascii="Times New Roman" w:hAnsi="Times New Roman"/>
          <w:sz w:val="28"/>
          <w:szCs w:val="28"/>
        </w:rPr>
        <w:t xml:space="preserve">для  </w:t>
      </w:r>
      <w:r w:rsidRPr="00B673BB">
        <w:rPr>
          <w:rFonts w:ascii="Times New Roman" w:hAnsi="Times New Roman"/>
          <w:sz w:val="28"/>
          <w:szCs w:val="28"/>
        </w:rPr>
        <w:t>4</w:t>
      </w:r>
      <w:r w:rsidRPr="004A120E">
        <w:rPr>
          <w:rFonts w:ascii="Times New Roman" w:hAnsi="Times New Roman"/>
          <w:sz w:val="28"/>
          <w:szCs w:val="28"/>
        </w:rPr>
        <w:t xml:space="preserve"> класса общеобразовательных</w:t>
      </w:r>
      <w:r>
        <w:rPr>
          <w:rFonts w:ascii="Times New Roman" w:hAnsi="Times New Roman"/>
          <w:sz w:val="28"/>
          <w:szCs w:val="28"/>
        </w:rPr>
        <w:t xml:space="preserve"> учреждений,  Хабаровск. Издательский дом «Приамурские ведомости»,2014</w:t>
      </w:r>
      <w:r w:rsidRPr="004A120E">
        <w:rPr>
          <w:rFonts w:ascii="Times New Roman" w:hAnsi="Times New Roman"/>
          <w:sz w:val="28"/>
          <w:szCs w:val="28"/>
        </w:rPr>
        <w:t xml:space="preserve">г.  </w:t>
      </w:r>
      <w:r w:rsidRPr="004A120E">
        <w:rPr>
          <w:rFonts w:ascii="Times New Roman" w:hAnsi="Times New Roman"/>
          <w:sz w:val="28"/>
          <w:szCs w:val="28"/>
        </w:rPr>
        <w:br/>
      </w:r>
      <w:r w:rsidRPr="00E91E19">
        <w:rPr>
          <w:rFonts w:ascii="Times New Roman" w:hAnsi="Times New Roman"/>
          <w:sz w:val="28"/>
          <w:szCs w:val="28"/>
        </w:rPr>
        <w:t>Уровень образования: начальное общее образование</w:t>
      </w:r>
    </w:p>
    <w:p w:rsidR="00976DEA" w:rsidRPr="00E91E19" w:rsidRDefault="00976DEA" w:rsidP="000E457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bCs/>
          <w:sz w:val="28"/>
          <w:szCs w:val="28"/>
        </w:rPr>
        <w:t>Количество часов по учебному плану:</w:t>
      </w:r>
    </w:p>
    <w:p w:rsidR="00976DEA" w:rsidRPr="00E91E19" w:rsidRDefault="00976DEA" w:rsidP="000E457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bCs/>
          <w:sz w:val="28"/>
          <w:szCs w:val="28"/>
        </w:rPr>
        <w:t>всего – </w:t>
      </w:r>
      <w:r w:rsidR="00713F7F" w:rsidRPr="00E91E19">
        <w:rPr>
          <w:rFonts w:ascii="Times New Roman" w:hAnsi="Times New Roman"/>
          <w:bCs/>
          <w:sz w:val="28"/>
          <w:szCs w:val="28"/>
        </w:rPr>
        <w:t>68</w:t>
      </w:r>
      <w:r w:rsidRPr="00E91E19">
        <w:rPr>
          <w:rFonts w:ascii="Times New Roman" w:hAnsi="Times New Roman"/>
          <w:bCs/>
          <w:sz w:val="28"/>
          <w:szCs w:val="28"/>
        </w:rPr>
        <w:t> ч/год; </w:t>
      </w:r>
      <w:r w:rsidR="00713F7F" w:rsidRPr="00E91E19">
        <w:rPr>
          <w:rFonts w:ascii="Times New Roman" w:hAnsi="Times New Roman"/>
          <w:bCs/>
          <w:sz w:val="28"/>
          <w:szCs w:val="28"/>
        </w:rPr>
        <w:t>2</w:t>
      </w:r>
      <w:r w:rsidRPr="00E91E19">
        <w:rPr>
          <w:rFonts w:ascii="Times New Roman" w:hAnsi="Times New Roman"/>
          <w:bCs/>
          <w:sz w:val="28"/>
          <w:szCs w:val="28"/>
        </w:rPr>
        <w:t xml:space="preserve"> ч/неделю</w:t>
      </w:r>
    </w:p>
    <w:p w:rsidR="000471A1" w:rsidRPr="000E4574" w:rsidRDefault="00976DEA" w:rsidP="000E457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 xml:space="preserve">по программе – </w:t>
      </w:r>
      <w:r w:rsidR="00713F7F" w:rsidRPr="00E91E19">
        <w:rPr>
          <w:rFonts w:ascii="Times New Roman" w:hAnsi="Times New Roman"/>
          <w:sz w:val="28"/>
          <w:szCs w:val="28"/>
        </w:rPr>
        <w:t xml:space="preserve"> </w:t>
      </w:r>
      <w:r w:rsidR="00713F7F" w:rsidRPr="00E91E19">
        <w:rPr>
          <w:rFonts w:ascii="Times New Roman" w:hAnsi="Times New Roman"/>
          <w:bCs/>
          <w:sz w:val="28"/>
          <w:szCs w:val="28"/>
        </w:rPr>
        <w:t>68 ч/год; 2 ч/неделю</w:t>
      </w:r>
    </w:p>
    <w:p w:rsidR="000471A1" w:rsidRPr="000471A1" w:rsidRDefault="000471A1" w:rsidP="000E4574">
      <w:pPr>
        <w:autoSpaceDE w:val="0"/>
        <w:autoSpaceDN w:val="0"/>
        <w:adjustRightInd w:val="0"/>
        <w:spacing w:after="0"/>
        <w:ind w:firstLine="709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0471A1">
        <w:rPr>
          <w:rFonts w:ascii="TM Times New Roman" w:eastAsia="SchoolBookC" w:hAnsi="TM Times New Roman" w:cs="TM Times New Roman"/>
          <w:sz w:val="28"/>
          <w:szCs w:val="28"/>
        </w:rPr>
        <w:t>Цель обучения: создание условий для овладения учащимися видами речевой деятельности как средством общения  в повседневной жизни</w:t>
      </w:r>
    </w:p>
    <w:p w:rsidR="000471A1" w:rsidRPr="000471A1" w:rsidRDefault="000471A1" w:rsidP="000E4574">
      <w:pPr>
        <w:autoSpaceDE w:val="0"/>
        <w:autoSpaceDN w:val="0"/>
        <w:adjustRightInd w:val="0"/>
        <w:spacing w:after="0"/>
        <w:ind w:firstLine="709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0471A1">
        <w:rPr>
          <w:rFonts w:ascii="TM Times New Roman" w:eastAsia="SchoolBookC" w:hAnsi="TM Times New Roman" w:cs="TM Times New Roman"/>
          <w:sz w:val="28"/>
          <w:szCs w:val="28"/>
        </w:rPr>
        <w:t>З</w:t>
      </w:r>
      <w:r w:rsidRPr="000471A1">
        <w:rPr>
          <w:rFonts w:ascii="TM Times New Roman" w:eastAsia="SchoolBookC-Bold" w:hAnsi="TM Times New Roman" w:cs="TM Times New Roman"/>
          <w:bCs/>
          <w:sz w:val="28"/>
          <w:szCs w:val="28"/>
        </w:rPr>
        <w:t>адачи:</w:t>
      </w:r>
    </w:p>
    <w:p w:rsidR="000471A1" w:rsidRPr="000471A1" w:rsidRDefault="000471A1" w:rsidP="000E457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0471A1">
        <w:rPr>
          <w:rFonts w:ascii="TM Times New Roman" w:eastAsia="SchoolBookC-Bold" w:hAnsi="TM Times New Roman" w:cs="TM Times New Roman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0471A1" w:rsidRPr="000471A1" w:rsidRDefault="000471A1" w:rsidP="000E457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0471A1">
        <w:rPr>
          <w:rFonts w:ascii="TM Times New Roman" w:eastAsia="SchoolBookC-Bold" w:hAnsi="TM Times New Roman" w:cs="TM Times New Roman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0471A1" w:rsidRPr="000471A1" w:rsidRDefault="000471A1" w:rsidP="000E457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0471A1">
        <w:rPr>
          <w:rFonts w:ascii="TM Times New Roman" w:eastAsia="SchoolBookC-Bold" w:hAnsi="TM Times New Roman" w:cs="TM Times New Roman"/>
          <w:bCs/>
          <w:sz w:val="28"/>
          <w:szCs w:val="28"/>
        </w:rPr>
        <w:t>осуществление устного и письменного речевого общения на основе грамотного использования норм родного языка;</w:t>
      </w:r>
    </w:p>
    <w:p w:rsidR="000471A1" w:rsidRPr="000471A1" w:rsidRDefault="000471A1" w:rsidP="000E4574">
      <w:pPr>
        <w:autoSpaceDE w:val="0"/>
        <w:autoSpaceDN w:val="0"/>
        <w:adjustRightInd w:val="0"/>
        <w:spacing w:after="0"/>
        <w:ind w:left="1429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</w:p>
    <w:p w:rsidR="000471A1" w:rsidRPr="000471A1" w:rsidRDefault="000471A1" w:rsidP="000E457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0471A1">
        <w:rPr>
          <w:rFonts w:ascii="TM Times New Roman" w:eastAsia="SchoolBookC" w:hAnsi="TM Times New Roman" w:cs="TM Times New Roman"/>
          <w:sz w:val="28"/>
          <w:szCs w:val="28"/>
        </w:rPr>
        <w:t>развитие у детей патриотического чувства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0471A1" w:rsidRPr="000471A1" w:rsidRDefault="000471A1" w:rsidP="000E457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0471A1">
        <w:rPr>
          <w:rFonts w:ascii="TM Times New Roman" w:eastAsia="SchoolBookC" w:hAnsi="TM Times New Roman" w:cs="TM 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0471A1" w:rsidRPr="000E4574" w:rsidRDefault="000471A1" w:rsidP="000E4574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0471A1">
        <w:rPr>
          <w:rFonts w:ascii="TM Times New Roman" w:eastAsia="SchoolBookC" w:hAnsi="TM Times New Roman" w:cs="TM Times New Roman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976DEA" w:rsidRPr="00E91E19" w:rsidRDefault="00976DEA" w:rsidP="000E4574">
      <w:pPr>
        <w:spacing w:after="0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>Личностные результаты</w:t>
      </w:r>
    </w:p>
    <w:p w:rsidR="00976DEA" w:rsidRPr="000471A1" w:rsidRDefault="00976DEA" w:rsidP="000E457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eastAsia="Calibri" w:hAnsi="Times New Roman"/>
          <w:sz w:val="28"/>
          <w:szCs w:val="28"/>
          <w:lang w:eastAsia="ar-SA"/>
        </w:rPr>
      </w:pPr>
      <w:r w:rsidRPr="000471A1">
        <w:rPr>
          <w:rFonts w:ascii="Times New Roman" w:hAnsi="Times New Roman"/>
          <w:sz w:val="28"/>
          <w:szCs w:val="28"/>
        </w:rPr>
        <w:t xml:space="preserve">общее представление о мире как о многоязычном и поликультурном сообществе; </w:t>
      </w:r>
    </w:p>
    <w:p w:rsidR="00976DEA" w:rsidRPr="00E91E19" w:rsidRDefault="00976DEA" w:rsidP="000E457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sz w:val="28"/>
          <w:szCs w:val="28"/>
          <w:lang w:eastAsia="ar-SA"/>
        </w:rPr>
      </w:pPr>
      <w:r w:rsidRPr="00E91E19">
        <w:rPr>
          <w:rFonts w:ascii="Times New Roman" w:eastAsia="Calibri" w:hAnsi="Times New Roman"/>
          <w:sz w:val="28"/>
          <w:szCs w:val="28"/>
          <w:lang w:eastAsia="ar-SA"/>
        </w:rPr>
        <w:t>внутренняя позиция школьника на уровне положительного отношения к изучению родного языка;</w:t>
      </w:r>
    </w:p>
    <w:p w:rsidR="00976DEA" w:rsidRPr="00E91E19" w:rsidRDefault="00976DEA" w:rsidP="000E4574">
      <w:pPr>
        <w:tabs>
          <w:tab w:val="left" w:pos="1701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 xml:space="preserve">- стремление к речевому самосовершенствованию; </w:t>
      </w:r>
    </w:p>
    <w:p w:rsidR="00976DEA" w:rsidRPr="00E91E19" w:rsidRDefault="00976DEA" w:rsidP="000E4574">
      <w:pPr>
        <w:tabs>
          <w:tab w:val="left" w:pos="1701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способность к самооценке на основе наблюдения за собственной речью.</w:t>
      </w:r>
    </w:p>
    <w:p w:rsidR="00976DEA" w:rsidRPr="00E91E19" w:rsidRDefault="00976DEA" w:rsidP="000E4574">
      <w:pPr>
        <w:tabs>
          <w:tab w:val="left" w:pos="1701"/>
        </w:tabs>
        <w:spacing w:after="0" w:line="240" w:lineRule="auto"/>
        <w:ind w:firstLine="720"/>
        <w:rPr>
          <w:rFonts w:ascii="Times New Roman" w:eastAsiaTheme="minorHAnsi" w:hAnsi="Times New Roman" w:cstheme="minorBidi"/>
          <w:b/>
          <w:i/>
          <w:iCs/>
          <w:sz w:val="28"/>
          <w:szCs w:val="28"/>
          <w:shd w:val="clear" w:color="auto" w:fill="FFFFFF"/>
          <w:lang w:eastAsia="en-US"/>
        </w:rPr>
      </w:pPr>
      <w:r w:rsidRPr="00E91E19">
        <w:rPr>
          <w:rFonts w:ascii="Times New Roman" w:eastAsiaTheme="minorHAnsi" w:hAnsi="Times New Roman" w:cstheme="minorBidi"/>
          <w:b/>
          <w:i/>
          <w:iCs/>
          <w:sz w:val="28"/>
          <w:szCs w:val="28"/>
          <w:shd w:val="clear" w:color="auto" w:fill="FFFFFF"/>
          <w:lang w:eastAsia="en-US"/>
        </w:rPr>
        <w:t xml:space="preserve">Выпускник получит возможность для формирования: </w:t>
      </w:r>
    </w:p>
    <w:p w:rsidR="00976DEA" w:rsidRPr="00E91E19" w:rsidRDefault="00976DEA" w:rsidP="000E457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13" w:firstLine="720"/>
        <w:rPr>
          <w:rFonts w:ascii="Times New Roman" w:eastAsia="Calibri" w:hAnsi="Times New Roman" w:cstheme="minorBidi"/>
          <w:i/>
          <w:sz w:val="28"/>
          <w:szCs w:val="28"/>
          <w:lang w:eastAsia="ar-SA"/>
        </w:rPr>
      </w:pPr>
      <w:r w:rsidRPr="00E91E19"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>выраженной устойчивой учебно-познавательной мотивации учения;</w:t>
      </w:r>
    </w:p>
    <w:p w:rsidR="000471A1" w:rsidRPr="000E4574" w:rsidRDefault="00976DEA" w:rsidP="000E457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13" w:firstLine="720"/>
        <w:rPr>
          <w:rFonts w:ascii="Times New Roman" w:eastAsia="Calibri" w:hAnsi="Times New Roman" w:cstheme="minorBidi"/>
          <w:i/>
          <w:sz w:val="28"/>
          <w:szCs w:val="28"/>
          <w:lang w:eastAsia="ar-SA"/>
        </w:rPr>
      </w:pPr>
      <w:r w:rsidRPr="00E91E19">
        <w:rPr>
          <w:rFonts w:ascii="Times New Roman" w:eastAsia="Calibri" w:hAnsi="Times New Roman" w:cstheme="minorBidi"/>
          <w:i/>
          <w:sz w:val="28"/>
          <w:szCs w:val="28"/>
          <w:lang w:eastAsia="ar-SA"/>
        </w:rPr>
        <w:lastRenderedPageBreak/>
        <w:t xml:space="preserve">устойчивого учебно-познавательного интереса к новым </w:t>
      </w:r>
      <w:r w:rsidRPr="00E91E19">
        <w:rPr>
          <w:rFonts w:ascii="Times New Roman" w:eastAsia="Calibri" w:hAnsi="Times New Roman" w:cstheme="minorBidi"/>
          <w:bCs/>
          <w:i/>
          <w:sz w:val="28"/>
          <w:szCs w:val="28"/>
          <w:lang w:eastAsia="ar-SA"/>
        </w:rPr>
        <w:t>общим</w:t>
      </w:r>
      <w:r w:rsidRPr="00E91E19"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 xml:space="preserve"> способам решения задач.</w:t>
      </w:r>
    </w:p>
    <w:p w:rsidR="00976DEA" w:rsidRPr="00E91E19" w:rsidRDefault="00976DEA" w:rsidP="000E4574">
      <w:pPr>
        <w:spacing w:after="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>Метапредметные результаты</w:t>
      </w:r>
    </w:p>
    <w:p w:rsidR="00976DEA" w:rsidRPr="00E91E19" w:rsidRDefault="00976DEA" w:rsidP="000E4574">
      <w:pPr>
        <w:tabs>
          <w:tab w:val="left" w:pos="720"/>
          <w:tab w:val="left" w:pos="1701"/>
        </w:tabs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взаимодействовать с окружающими, выполняя разные роли в пределах речевых потребностей и возможностей младшего школьника;</w:t>
      </w:r>
    </w:p>
    <w:p w:rsidR="00976DEA" w:rsidRPr="00E91E19" w:rsidRDefault="00976DEA" w:rsidP="000E4574">
      <w:pPr>
        <w:tabs>
          <w:tab w:val="left" w:pos="720"/>
          <w:tab w:val="left" w:pos="1701"/>
        </w:tabs>
        <w:spacing w:after="0" w:line="240" w:lineRule="auto"/>
        <w:ind w:left="57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выбирать адекватные языковые и речевые средства для успешного решения элементарной коммуникативной задачи; </w:t>
      </w:r>
    </w:p>
    <w:p w:rsidR="00976DEA" w:rsidRPr="00E91E19" w:rsidRDefault="00976DEA" w:rsidP="000E4574">
      <w:pPr>
        <w:tabs>
          <w:tab w:val="left" w:pos="720"/>
          <w:tab w:val="left" w:pos="1701"/>
        </w:tabs>
        <w:spacing w:after="0" w:line="240" w:lineRule="auto"/>
        <w:ind w:left="57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sz w:val="28"/>
          <w:szCs w:val="28"/>
          <w:lang w:eastAsia="en-US"/>
        </w:rPr>
        <w:t>- работать с разными компонентами учебно-методического комплекса (учебником, аудиодиском, словарём).</w:t>
      </w:r>
    </w:p>
    <w:p w:rsidR="00976DEA" w:rsidRPr="00E91E19" w:rsidRDefault="00976DEA" w:rsidP="000E4574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113" w:firstLine="709"/>
        <w:jc w:val="both"/>
        <w:rPr>
          <w:rFonts w:ascii="Times New Roman" w:eastAsia="Calibri" w:hAnsi="Times New Roman" w:cstheme="minorBidi"/>
          <w:sz w:val="28"/>
          <w:szCs w:val="28"/>
          <w:lang w:eastAsia="ar-SA"/>
        </w:rPr>
      </w:pPr>
      <w:r w:rsidRPr="00E91E19">
        <w:rPr>
          <w:rFonts w:ascii="Times New Roman" w:eastAsia="Calibri" w:hAnsi="Times New Roman" w:cstheme="minorBidi"/>
          <w:sz w:val="28"/>
          <w:szCs w:val="28"/>
          <w:lang w:eastAsia="ar-SA"/>
        </w:rPr>
        <w:t>строить элементарное речевое высказывание в устной и письменной форме;</w:t>
      </w:r>
    </w:p>
    <w:p w:rsidR="00976DEA" w:rsidRPr="00E91E19" w:rsidRDefault="00976DEA" w:rsidP="000E4574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sz w:val="28"/>
          <w:szCs w:val="28"/>
          <w:lang w:eastAsia="en-US"/>
        </w:rPr>
        <w:t>умение пользоваться справочным материалом, представленным в доступном данному возрасту виде (правила, таблицы);</w:t>
      </w:r>
    </w:p>
    <w:p w:rsidR="00976DEA" w:rsidRPr="00E91E19" w:rsidRDefault="00976DEA" w:rsidP="000E4574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284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E91E19">
        <w:rPr>
          <w:rFonts w:ascii="Times New Roman" w:eastAsia="Calibri" w:hAnsi="Times New Roman"/>
          <w:sz w:val="28"/>
          <w:szCs w:val="28"/>
          <w:lang w:eastAsia="ar-SA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0471A1" w:rsidRDefault="000471A1" w:rsidP="000E4574">
      <w:pPr>
        <w:tabs>
          <w:tab w:val="left" w:pos="720"/>
          <w:tab w:val="left" w:pos="170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71A1" w:rsidRPr="0049470B" w:rsidRDefault="00976DEA" w:rsidP="000E4574">
      <w:pPr>
        <w:tabs>
          <w:tab w:val="left" w:pos="720"/>
          <w:tab w:val="left" w:pos="1701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Предметные результаты</w:t>
      </w:r>
    </w:p>
    <w:p w:rsidR="00976DEA" w:rsidRPr="00E91E19" w:rsidRDefault="00976DEA" w:rsidP="000E4574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 xml:space="preserve">А. Речевая компетенция в коммуникативной сфере: </w:t>
      </w:r>
    </w:p>
    <w:p w:rsidR="00976DEA" w:rsidRPr="00E91E19" w:rsidRDefault="00976DEA" w:rsidP="000E4574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В результате обучения родному языку в начальных классах выпускник научится: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0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понимать содержание учебных текстов (небольших и неслож</w:t>
      </w:r>
      <w:r w:rsidRPr="00E91E19">
        <w:rPr>
          <w:rFonts w:ascii="Times New Roman" w:eastAsia="Arial Unicode MS" w:hAnsi="Times New Roman"/>
          <w:sz w:val="28"/>
          <w:szCs w:val="28"/>
        </w:rPr>
        <w:softHyphen/>
        <w:t>ных) и реагировать на них;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0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понимать короткое сообщение, преимущественно монологического характера, составленное на известном учащимся языковом материале;</w:t>
      </w:r>
    </w:p>
    <w:p w:rsidR="00976DEA" w:rsidRPr="00E91E19" w:rsidRDefault="00976DEA" w:rsidP="000E4574">
      <w:pPr>
        <w:tabs>
          <w:tab w:val="left" w:pos="580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E91E19">
        <w:rPr>
          <w:rFonts w:ascii="Times New Roman" w:eastAsia="Arial Unicode MS" w:hAnsi="Times New Roman"/>
          <w:i/>
          <w:iCs/>
          <w:sz w:val="28"/>
          <w:szCs w:val="28"/>
        </w:rPr>
        <w:t>В области говорения: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39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связно высказываться (на элементарном уровне) о природе, явлениях природы, об услышанном и увиденном, об игре, о друге, семье, при этом выражая свое отношение к предмету высказыва</w:t>
      </w:r>
      <w:r w:rsidRPr="00E91E19">
        <w:rPr>
          <w:rFonts w:ascii="Times New Roman" w:eastAsia="Arial Unicode MS" w:hAnsi="Times New Roman"/>
          <w:sz w:val="28"/>
          <w:szCs w:val="28"/>
        </w:rPr>
        <w:softHyphen/>
        <w:t>ния (монологическая речь в рамках программных ситуаций и тем).</w:t>
      </w:r>
    </w:p>
    <w:p w:rsidR="00976DEA" w:rsidRPr="00E91E19" w:rsidRDefault="00976DEA" w:rsidP="000E4574">
      <w:pPr>
        <w:tabs>
          <w:tab w:val="left" w:pos="585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E91E19">
        <w:rPr>
          <w:rFonts w:ascii="Times New Roman" w:eastAsia="Arial Unicode MS" w:hAnsi="Times New Roman"/>
          <w:i/>
          <w:iCs/>
          <w:sz w:val="28"/>
          <w:szCs w:val="28"/>
        </w:rPr>
        <w:t>В области чтения: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37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выразительно читать вслух;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2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читать про себя, при этом понимать содержание читаемого текста (он должен быть построен на известном детям языковом материале);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15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понимать содержание текстов, включающих в себя несколько незнакомых слов, о значении которых можно догадаться;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58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использовать приемы текстового чтения по вопросам или темам, интересующим учащихся.</w:t>
      </w:r>
    </w:p>
    <w:p w:rsidR="00976DEA" w:rsidRPr="00E91E19" w:rsidRDefault="00976DEA" w:rsidP="000E4574">
      <w:pPr>
        <w:tabs>
          <w:tab w:val="left" w:pos="585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E91E19">
        <w:rPr>
          <w:rFonts w:ascii="Times New Roman" w:eastAsia="Arial Unicode MS" w:hAnsi="Times New Roman"/>
          <w:i/>
          <w:iCs/>
          <w:sz w:val="28"/>
          <w:szCs w:val="28"/>
        </w:rPr>
        <w:t>В области письма: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1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выбирать нужные контексты из предложенного материала и выписывать их;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42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составлять план (простой) прочитанного;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42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написать короткое поздравление и выразить пожелание;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32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>написать небольшое письмо, заполнить открытку;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37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t xml:space="preserve">составлять небольшой рассказ (8-10 предложений); </w:t>
      </w:r>
    </w:p>
    <w:p w:rsidR="00976DEA" w:rsidRPr="00E91E19" w:rsidRDefault="00976DEA" w:rsidP="000E4574">
      <w:pPr>
        <w:numPr>
          <w:ilvl w:val="0"/>
          <w:numId w:val="4"/>
        </w:numPr>
        <w:tabs>
          <w:tab w:val="left" w:pos="537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E91E19">
        <w:rPr>
          <w:rFonts w:ascii="Times New Roman" w:eastAsia="Arial Unicode MS" w:hAnsi="Times New Roman"/>
          <w:sz w:val="28"/>
          <w:szCs w:val="28"/>
        </w:rPr>
        <w:lastRenderedPageBreak/>
        <w:t>написать краткое изложение текста, доступного по содержанию и лексике;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outlineLvl w:val="1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 xml:space="preserve">Б. Языковая компетенция 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 xml:space="preserve">(владение языковыми средствами): 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Фонетика и графика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976DEA" w:rsidRPr="00E91E19" w:rsidRDefault="00976DEA" w:rsidP="000E457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 xml:space="preserve"> - применять основные правила чтения и орфографии; </w:t>
      </w:r>
    </w:p>
    <w:p w:rsidR="00976DEA" w:rsidRPr="00E91E19" w:rsidRDefault="00976DEA" w:rsidP="000E457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распознавать и употреблять в речи изученные лексические единицы (слова, словосочетания, лексику, речевые клише) и грамматические явления.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согласные–звонкие, глухие, парные и непарные, твёрдые, мягкие);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 xml:space="preserve">- соблюдать правильное ударение в словах и фразах, нормы произношения звуков; 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различать типы предложений по интонации;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корректно произносить предложения с точки зрения их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ритмико</w:t>
      </w:r>
      <w:r w:rsidRPr="00E91E19">
        <w:rPr>
          <w:rFonts w:ascii="Times New Roman" w:hAnsi="Times New Roman"/>
          <w:sz w:val="28"/>
          <w:szCs w:val="28"/>
        </w:rPr>
        <w:noBreakHyphen/>
        <w:t>интонационных особенностей;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применять основные правила чтения и орфографии, изученные в курсе начальной школы;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воспроизводить графически корректно все  нанайские  буквы;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списывать текст.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E91E19">
        <w:rPr>
          <w:rFonts w:ascii="Times New Roman" w:hAnsi="Times New Roman"/>
          <w:b/>
          <w:i/>
          <w:sz w:val="28"/>
          <w:szCs w:val="28"/>
        </w:rPr>
        <w:t>Выпускник получит возможность научиться: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E91E19">
        <w:rPr>
          <w:rFonts w:ascii="Times New Roman" w:hAnsi="Times New Roman"/>
          <w:i/>
          <w:sz w:val="28"/>
          <w:szCs w:val="28"/>
        </w:rPr>
        <w:t>- уточнять написание слова по словарю;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E91E19">
        <w:rPr>
          <w:rFonts w:ascii="Times New Roman" w:hAnsi="Times New Roman"/>
          <w:i/>
          <w:sz w:val="28"/>
          <w:szCs w:val="28"/>
        </w:rPr>
        <w:t>- использовать  перевод отдельных слов (с русского языка на нанайский и обратно).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Лексическая сторона речи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оперировать в процессе общения активной лексикой в соответствии с коммуникативной задачей;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восстанавливать текст в соответствии с решаемой учебной задачей.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распознавать и употреблять в речи изученные в курсе начальной школы лексические единицы (слово, словосочетание, оценочная лексика, речевые клише) и грамматические явления.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E91E19">
        <w:rPr>
          <w:rFonts w:ascii="Times New Roman" w:hAnsi="Times New Roman"/>
          <w:b/>
          <w:i/>
          <w:sz w:val="28"/>
          <w:szCs w:val="28"/>
        </w:rPr>
        <w:t>Выпускник получит возможность научиться: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узнавать простые словообразовательные элементы;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опираться на языковую догадку в процессе чтения и аудирования.</w:t>
      </w:r>
    </w:p>
    <w:p w:rsidR="00976DEA" w:rsidRPr="00E91E19" w:rsidRDefault="00976DEA" w:rsidP="000E45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91E19">
        <w:rPr>
          <w:rFonts w:ascii="Times New Roman" w:hAnsi="Times New Roman"/>
          <w:b/>
          <w:bCs/>
          <w:iCs/>
          <w:sz w:val="28"/>
          <w:szCs w:val="28"/>
        </w:rPr>
        <w:t>Грамматическая сторона речи</w:t>
      </w:r>
    </w:p>
    <w:p w:rsidR="00976DEA" w:rsidRPr="00E91E19" w:rsidRDefault="00976DEA" w:rsidP="000E45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распознавать и употреблять в речи типы предложений;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 xml:space="preserve">- распознавать в тексте и употреблять в речи </w:t>
      </w:r>
      <w:r w:rsidRPr="00E91E19">
        <w:rPr>
          <w:rFonts w:ascii="Times New Roman" w:hAnsi="Times New Roman"/>
          <w:spacing w:val="2"/>
          <w:sz w:val="28"/>
          <w:szCs w:val="28"/>
        </w:rPr>
        <w:t xml:space="preserve">изученные части речи: </w:t>
      </w:r>
      <w:r w:rsidRPr="00E91E19">
        <w:rPr>
          <w:rFonts w:ascii="Times New Roman" w:hAnsi="Times New Roman"/>
          <w:sz w:val="28"/>
          <w:szCs w:val="28"/>
        </w:rPr>
        <w:t xml:space="preserve">существительные, </w:t>
      </w:r>
      <w:r w:rsidRPr="00E91E19">
        <w:rPr>
          <w:rFonts w:ascii="Times New Roman" w:hAnsi="Times New Roman"/>
          <w:spacing w:val="2"/>
          <w:sz w:val="28"/>
          <w:szCs w:val="28"/>
        </w:rPr>
        <w:t>местоимения, прила</w:t>
      </w:r>
      <w:r w:rsidRPr="00E91E19">
        <w:rPr>
          <w:rFonts w:ascii="Times New Roman" w:hAnsi="Times New Roman"/>
          <w:sz w:val="28"/>
          <w:szCs w:val="28"/>
        </w:rPr>
        <w:t xml:space="preserve">гательные, числительные, глаголы. </w:t>
      </w:r>
    </w:p>
    <w:p w:rsidR="00976DEA" w:rsidRPr="00E91E19" w:rsidRDefault="00976DEA" w:rsidP="000E45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i/>
          <w:iCs/>
          <w:sz w:val="28"/>
          <w:szCs w:val="28"/>
        </w:rPr>
      </w:pPr>
      <w:r w:rsidRPr="00E91E19">
        <w:rPr>
          <w:rFonts w:ascii="Times New Roman" w:hAnsi="Times New Roman"/>
          <w:b/>
          <w:i/>
          <w:iCs/>
          <w:sz w:val="28"/>
          <w:szCs w:val="28"/>
        </w:rPr>
        <w:t>Выпускник получит возможность научиться:</w:t>
      </w:r>
    </w:p>
    <w:p w:rsidR="00976DEA" w:rsidRPr="00E91E19" w:rsidRDefault="00976DEA" w:rsidP="000E457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E91E19">
        <w:rPr>
          <w:rFonts w:ascii="Times New Roman" w:hAnsi="Times New Roman"/>
          <w:i/>
          <w:sz w:val="28"/>
          <w:szCs w:val="28"/>
        </w:rPr>
        <w:lastRenderedPageBreak/>
        <w:t>- распознавать в тексте и дифференцировать слова по определённым признакам (существительные, местоимения, прилагательные, глаголы).</w:t>
      </w:r>
    </w:p>
    <w:p w:rsidR="00976DEA" w:rsidRPr="00E91E19" w:rsidRDefault="00976DEA" w:rsidP="000E4574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91E19">
        <w:rPr>
          <w:rFonts w:ascii="Times New Roman" w:hAnsi="Times New Roman"/>
          <w:b/>
          <w:sz w:val="28"/>
          <w:szCs w:val="28"/>
        </w:rPr>
        <w:t>В. Культуроведческая компетентность:</w:t>
      </w:r>
    </w:p>
    <w:p w:rsidR="00976DEA" w:rsidRPr="00E91E19" w:rsidRDefault="00976DEA" w:rsidP="000E4574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сравнивать языковые явления русского языка и родного на уровне отдельных звуков, букв, слов, словосочетаний, простых предложений;</w:t>
      </w:r>
    </w:p>
    <w:p w:rsidR="00976DEA" w:rsidRPr="00E91E19" w:rsidRDefault="00976DEA" w:rsidP="000E457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представлять родной язык как средство выражения мыслей, чувств, эмоций;</w:t>
      </w:r>
    </w:p>
    <w:p w:rsidR="00976DEA" w:rsidRPr="00E91E19" w:rsidRDefault="00976DEA" w:rsidP="000E457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1E19">
        <w:rPr>
          <w:rFonts w:ascii="Times New Roman" w:hAnsi="Times New Roman"/>
          <w:sz w:val="28"/>
          <w:szCs w:val="28"/>
        </w:rPr>
        <w:t>- владеть элементарными средствами выражения чувств и эмоций на родном (нанайском) языке;</w:t>
      </w:r>
    </w:p>
    <w:p w:rsidR="00976DEA" w:rsidRPr="00E91E19" w:rsidRDefault="00976DEA" w:rsidP="000E4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spacing w:val="-2"/>
          <w:sz w:val="28"/>
          <w:szCs w:val="28"/>
          <w:lang w:eastAsia="en-US"/>
        </w:rPr>
        <w:t>- понимать основы экологической культуры: принимать ценности природного мира, готовность следовать в своей деятельности нор</w:t>
      </w:r>
      <w:r w:rsidRPr="00E91E19">
        <w:rPr>
          <w:rFonts w:ascii="Times New Roman" w:eastAsiaTheme="minorHAnsi" w:hAnsi="Times New Roman" w:cstheme="minorBidi"/>
          <w:sz w:val="28"/>
          <w:szCs w:val="28"/>
          <w:lang w:eastAsia="en-US"/>
        </w:rPr>
        <w:t>мам природоохранного, нерасточительного, здоровьесберегающего поведения;</w:t>
      </w:r>
    </w:p>
    <w:p w:rsidR="00976DEA" w:rsidRPr="00E91E19" w:rsidRDefault="00976DEA" w:rsidP="000E4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b/>
          <w:iCs/>
          <w:sz w:val="28"/>
          <w:szCs w:val="28"/>
          <w:lang w:eastAsia="en-US"/>
        </w:rPr>
        <w:t>Выпускник получит возможность для формирования:</w:t>
      </w:r>
    </w:p>
    <w:p w:rsidR="00976DEA" w:rsidRPr="00E91E19" w:rsidRDefault="00976DEA" w:rsidP="000E45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i/>
          <w:iCs/>
          <w:spacing w:val="4"/>
          <w:sz w:val="28"/>
          <w:szCs w:val="28"/>
          <w:lang w:eastAsia="en-US"/>
        </w:rPr>
        <w:t xml:space="preserve">компетентности в реализации основ гражданской </w:t>
      </w:r>
      <w:r w:rsidRPr="00E91E19"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>идентичности в поступках и деятельности;</w:t>
      </w:r>
    </w:p>
    <w:p w:rsidR="00976DEA" w:rsidRPr="00E91E19" w:rsidRDefault="00976DEA" w:rsidP="000E45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976DEA" w:rsidRPr="00E91E19" w:rsidRDefault="00976DEA" w:rsidP="000E45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</w:pPr>
      <w:r w:rsidRPr="00E91E19"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976DEA" w:rsidRPr="000F156E" w:rsidRDefault="00976DEA" w:rsidP="000E4574">
      <w:pPr>
        <w:tabs>
          <w:tab w:val="left" w:pos="1170"/>
        </w:tabs>
        <w:spacing w:after="0"/>
        <w:rPr>
          <w:sz w:val="24"/>
          <w:szCs w:val="24"/>
        </w:rPr>
      </w:pPr>
    </w:p>
    <w:p w:rsidR="00976DEA" w:rsidRPr="000F156E" w:rsidRDefault="00976DEA" w:rsidP="000E4574">
      <w:pPr>
        <w:tabs>
          <w:tab w:val="left" w:pos="1170"/>
        </w:tabs>
        <w:spacing w:after="0"/>
        <w:rPr>
          <w:sz w:val="24"/>
          <w:szCs w:val="24"/>
        </w:rPr>
      </w:pPr>
    </w:p>
    <w:p w:rsidR="00976DEA" w:rsidRPr="000F156E" w:rsidRDefault="00976DEA" w:rsidP="00976DEA">
      <w:pPr>
        <w:tabs>
          <w:tab w:val="left" w:pos="1170"/>
        </w:tabs>
        <w:rPr>
          <w:sz w:val="24"/>
          <w:szCs w:val="24"/>
        </w:rPr>
      </w:pPr>
    </w:p>
    <w:p w:rsidR="00976DEA" w:rsidRPr="000F156E" w:rsidRDefault="00976DEA" w:rsidP="00976DEA">
      <w:pPr>
        <w:tabs>
          <w:tab w:val="left" w:pos="1170"/>
        </w:tabs>
        <w:rPr>
          <w:sz w:val="24"/>
          <w:szCs w:val="24"/>
        </w:rPr>
      </w:pPr>
    </w:p>
    <w:p w:rsidR="00976DEA" w:rsidRPr="000F156E" w:rsidRDefault="00976DEA" w:rsidP="00976DEA">
      <w:pPr>
        <w:tabs>
          <w:tab w:val="left" w:pos="1170"/>
        </w:tabs>
        <w:rPr>
          <w:sz w:val="24"/>
          <w:szCs w:val="24"/>
        </w:rPr>
      </w:pPr>
    </w:p>
    <w:p w:rsidR="00976DEA" w:rsidRPr="000F156E" w:rsidRDefault="00976DEA" w:rsidP="00976DEA">
      <w:pPr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76DEA" w:rsidRPr="000F156E" w:rsidRDefault="00976DEA">
      <w:pPr>
        <w:rPr>
          <w:sz w:val="24"/>
          <w:szCs w:val="24"/>
        </w:rPr>
        <w:sectPr w:rsidR="00976DEA" w:rsidRPr="000F156E" w:rsidSect="000E457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76DEA" w:rsidRPr="000F156E" w:rsidRDefault="00976DEA" w:rsidP="00976DEA">
      <w:pPr>
        <w:tabs>
          <w:tab w:val="left" w:pos="5964"/>
        </w:tabs>
        <w:jc w:val="center"/>
        <w:rPr>
          <w:rFonts w:ascii="Times New Roman" w:hAnsi="Times New Roman"/>
          <w:b/>
          <w:sz w:val="24"/>
          <w:szCs w:val="24"/>
        </w:rPr>
      </w:pPr>
      <w:r w:rsidRPr="000F156E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3111"/>
        <w:gridCol w:w="5640"/>
        <w:gridCol w:w="6383"/>
      </w:tblGrid>
      <w:tr w:rsidR="00976DEA" w:rsidRPr="000F156E" w:rsidTr="00976DEA">
        <w:trPr>
          <w:trHeight w:val="178"/>
        </w:trPr>
        <w:tc>
          <w:tcPr>
            <w:tcW w:w="15134" w:type="dxa"/>
            <w:gridSpan w:val="3"/>
          </w:tcPr>
          <w:p w:rsidR="00976DEA" w:rsidRPr="000F156E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Закрепление и расширение лексики, изученной в 1-3 классах через разговорные уроки.</w:t>
            </w:r>
            <w:r w:rsidRPr="000F156E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Дальнейшее развитие монологической и диалогической речи по темам и ситуациям. Закрепление и расширение знаний по грамматике нанайского языка. Умение подбирать слова, близкие и противоположные по зна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чению </w:t>
            </w:r>
            <w:r w:rsidRPr="000F156E">
              <w:rPr>
                <w:rFonts w:ascii="Times New Roman" w:hAnsi="Times New Roman"/>
                <w:sz w:val="24"/>
                <w:szCs w:val="24"/>
              </w:rPr>
              <w:t>(синонимы и антонимы).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Лексическая тема.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Словарный запас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500 слов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Примерный лексический материал.</w:t>
            </w:r>
          </w:p>
          <w:p w:rsidR="00976DEA" w:rsidRPr="000F156E" w:rsidRDefault="00976DEA" w:rsidP="00976DE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Примерный лексический минимум </w:t>
            </w:r>
            <w:r w:rsidRPr="000F156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слов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56E">
              <w:rPr>
                <w:rFonts w:ascii="Times New Roman" w:hAnsi="Times New Roman"/>
                <w:b/>
                <w:sz w:val="24"/>
                <w:szCs w:val="24"/>
              </w:rPr>
              <w:t>Примерные речевые образцы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</w:rPr>
              <w:t>1. Наступил учебный год.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 Агданаси, агданасимари, баогохачи, бачиалигори, бачиалигохачи, будуричи, гадёхамби, гусэрэгуйчи, диа, диачиари,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 xml:space="preserve">гури, исигори, исигохани, намансичи, намодо, пинасимари, пудэнди,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>пулсихэмбэри, пулсихэси,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гой, сайчами, силкогохан, тамайдои, тамахамби, таогохан, туӈсэрэн, туӈсэрэури,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гухэчи, тэиӈкичи, урэхэчи, хоргичи, хэмэ, хэрсиури, хэрсичи.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 Чимана школачи энэури. Си школадо бичиси?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н, бичимби. Школава тагохачи, улэн силкогохачи. Эси нёани силкогохан, нэгден,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васалдо таоха гэӈгиэн, пудэнди. Классасал, коридорсал гэун,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уй-дэ аба, с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и</m:t>
              </m: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м би.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ниа улэн! Чимана буэ школадо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диасилбари агданасимари баогодяпу. </w:t>
            </w:r>
            <w:r w:rsidRPr="000F156E">
              <w:rPr>
                <w:rFonts w:ascii="Times New Roman" w:hAnsi="Times New Roman"/>
                <w:sz w:val="24"/>
                <w:szCs w:val="24"/>
              </w:rPr>
              <w:t>Гэсэ чими школачи энэгуэри!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</w:rPr>
              <w:t>2. Осень.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 Айсима, айсин, бойко, будуриури, булиусиури, булиусихэни, даосоӈко, дилаха, димаори,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махал, дёёрси, дэдулэури, дэдулэми, гулдэхэн, гэрбэури, гэрбэхэчи, китар-китар би, кокоаро, колдон, 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чилта, моголахамби, монон, пинасими, пинасиори, писк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чини, писк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чиури, сиучихин(-сэл), сэрухэни,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рэк би, тарги, таргиори, тундэ, хал-хал, хаморой, хурури, хурукту, чалими, чалиори, чокичихани.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-Бологохани. Ми эй эримбэ улэсии. Боала пэку аб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а</m:t>
              </m: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. Дуэнтэду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сал хабдатачи гой-гой бойкоко осигохачи. Чава ичэдими, тэӈ гучкули.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Ми-тэни боло г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ктава ӈасорива улэсиэмби.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кта нярондо нямолта оялани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рэк би. Буэ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нёамбани кэрэлэмэри алиодоари тамайпу. Тэй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амтакава туэвэ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лими сиаори. Тэ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ӈ</m:t>
              </m: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улэн!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-Анда, си-дэ гусэрэру, боло хайва таорива улэсии.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</w:rPr>
              <w:t>3. Осенние работы.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Балдихан, хадён, ботаори, хадён, бэлэчиури, бэрэмбэ, бэрэн, давава, дудуэсэвэ, дэӈсигури, дюэрсугури,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вугури, нос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гори, нямалтогори, сиаптаӈгива, таочиори, таочиочиндагори, тэхэвэни, усимбэ, хоболагори, хумугури, чихэлигури.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-Боло хай дёбонсалба таори?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-Усимбэ осигори.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-Дудуэсэвэ хулэгури, дёкчи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вугури.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-Давава ботаори, огдава тагори, яракова таочиори.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-Боатори хадёнсалба баргиори.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-Гучи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вава чихэлигури, тотапи хоболагори.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>-Гучи буэ школачи тачиочиндагойпу.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4. </w:t>
            </w:r>
            <w:r w:rsidRPr="000F156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Друзья, которые живут в </w:t>
            </w:r>
            <w:r w:rsidRPr="000F156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lastRenderedPageBreak/>
              <w:t>лесу.</w:t>
            </w:r>
          </w:p>
          <w:p w:rsidR="00976DEA" w:rsidRPr="000F156E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Айкимбори, аргалаваси, аргалаори, аякта, 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аяктачини, боӈгал-боӈгал би, будидиэни,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гидалаори, гудэчиури, гэлэмэчиндэйни,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демуси(-ури), дуэ(-ни), дэӈсипси,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кочапсимбори, 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чиури, мокчачиори, муйки, мутэвэси, мутэсини, нилби-нилби би,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ӈэлуэмбури, нэлуэӈкимбэни, омо, омогои, орон, пурэн, сиасинтойни, сиӈгэрэ, суӈкэн,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рбур би,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пэ, топ, хасори(-ори), хода(-ко), хориори, хорихапу, хурмэ(-кэн), хэрэлими, чаоло, чочагора, чочагори, элкуй-мэт, энчэхэн(-дии), эргэмбэни, эргэн,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ӈкохани.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-Дуэнтэ хайди-да хэм элгин. Чаду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хэм би бэюнсэл, 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усэлтэсэл, ниэчэнсэл эгди. Хайми буэ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нёамбачи мэнэ диасилдиари бодойпу?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-Ниэчэнсэл пурмиктэвэ, гармактава сиаричи.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-Гучи нёанчи хачин колансалба чокичи,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сал аяди урэгуэчи.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-Соли, пунчилкэн сиӈгэрэвэ 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ричи.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-Еӈгур, мапа, энуку, экэчин бэюнсэлбэ 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мари, сиаричи.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-Тэрэк би. Нёанчи дуэнтэ балдивани туй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кэрэлэйчи. Тотамари нёанчи буэ диасилпу. Гусэрэусу, гой-гой бэюн, усэлтэ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бивэчи.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5. Друзья наши меньшие.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Бэичивэни, бэичиури, вачиори, гиӈдэ,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даловори, дивэндэси, дэгдэчиэси, илэчиури, иӈгириори, ирадярал, ираори, ирчиори,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>каргачи(-ори), килторак, кумбиэ-кумбиэ, мэ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ӈ</m:t>
              </m: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 xml:space="preserve">гун, обо, ободоа,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 xml:space="preserve">ӈкоамбори,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ӈкори, падилавамбори, падилаваӈкини, парпин,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ӈ</m:t>
              </m: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гичирэ,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>ӈгичиури,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 xml:space="preserve">ӈнэури,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пуӈнэчиури, сар, силэмсэ, солиохан,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татаӈко, халиаори, халиара, хаӈгила,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хонин(-сал), хуе(-чи), чапчиохан, чоки.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-Синду инда би? Хайми си нёамбани улэсиси?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-Ми индаи дёӈкамба этурини. Гой гурунчи 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чини. Туэ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ва паради ирчини.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Буэ - тэни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ва моринди эвуйпу. Эм модан эгди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ва гадёри.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-Ми мэнэ кэксэкэмби улэсиэмби. Нёани сиӈактани лугди, нилби - нилби би. Ми нёамбани тул - тул булиусиэмби. Кэксэкэн - тэни ми ӈалаива илэчини. Гучи нёани сиӈгэрэвэ 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йчайни.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-Дё удини - хэм буэ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 диасилпу. </w:t>
            </w:r>
            <w:r w:rsidRPr="000F156E">
              <w:rPr>
                <w:rFonts w:ascii="Times New Roman" w:hAnsi="Times New Roman"/>
                <w:sz w:val="24"/>
                <w:szCs w:val="24"/>
              </w:rPr>
              <w:t>Уйду хай би? Гусэрэусу.</w:t>
            </w:r>
          </w:p>
        </w:tc>
      </w:tr>
      <w:tr w:rsidR="00976DEA" w:rsidRPr="000F156E" w:rsidTr="00976DEA">
        <w:trPr>
          <w:trHeight w:val="178"/>
        </w:trPr>
        <w:tc>
          <w:tcPr>
            <w:tcW w:w="3111" w:type="dxa"/>
          </w:tcPr>
          <w:p w:rsidR="00976DEA" w:rsidRPr="000F156E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0F156E">
              <w:rPr>
                <w:rFonts w:ascii="TM Times New Roman" w:hAnsi="TM Times New Roman" w:cs="TM Times New Roman"/>
                <w:sz w:val="24"/>
                <w:szCs w:val="24"/>
              </w:rPr>
              <w:t>6. Зима.</w:t>
            </w:r>
          </w:p>
        </w:tc>
        <w:tc>
          <w:tcPr>
            <w:tcW w:w="5640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 xml:space="preserve">Алакисиори, банялаори, бидерэ, бояори, боярини, гэкчихэмби, дасимба, дасин, дур, дюркэхэни, дюркэури, калтанасини,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0F156E">
              <w:rPr>
                <w:rFonts w:ascii="Times New Roman" w:hAnsi="Times New Roman"/>
                <w:sz w:val="24"/>
                <w:szCs w:val="24"/>
              </w:rPr>
              <w:t>ки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ӈ</m:t>
              </m:r>
            </m:oMath>
            <w:r w:rsidRPr="000F156E">
              <w:rPr>
                <w:rFonts w:ascii="Times New Roman" w:hAnsi="Times New Roman"/>
                <w:sz w:val="24"/>
                <w:szCs w:val="24"/>
              </w:rPr>
              <w:t xml:space="preserve">дасой, киӈдасори, лэксэ-лэксэ би,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мактокачими, мактокачиори, мактачиори, муйкури, муйкухэни, мэгдин,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тэку,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памаваси, поликта, пэксэпу, пэксэури,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пэргэури, глава, гаонасини, таонасиори, топто,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н, сусуэкэчиури, туэри, укчун би, ундэхэн(-сэл), ходямасими, ходямасиори, хусэсэл, чаогини, 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роӈгохани, 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ндэ(-сэл), чиӈгиан(-ди ).</w:t>
            </w:r>
          </w:p>
        </w:tc>
        <w:tc>
          <w:tcPr>
            <w:tcW w:w="6383" w:type="dxa"/>
          </w:tcPr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-Туэри дуэнтэ тэӈ гучкули. Уй чава ичэхэн?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-Ми ичэкэи.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сал хабдата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Нёандоачи - да нонди. Хасиктакансал, диагдасал- рагда, эмуту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дёа-мат, нёӈгианди сик тэкучи. Нёанчи гарачи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оялачи эгди симата. Сайна, тэй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салду няма.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-Туэ дуэнтэду симата эгди. Поктосал - да аба.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Симата соӈта, 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рбар би, ояни мэӈгун - мэт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килтолианди.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-Бэюнсэл сиагоари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расил, поактани отомари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будичи. Ниэчэнсэл -дэ хомичичи. Чава буэ бэлэчиури.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Тотами -да туэ енуэ. Боала хупими ноӈдисиваси. </w:t>
            </w:r>
            <w:r w:rsidRPr="000F156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Параканди, соктади сусуэкэчиури. Пакамба дюкэ оявани боёчиори.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7. Защитники нашей Родины.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Аорасичи, аор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чи, дегдэ, дегдэсичи,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дегдэури, сиричини, сиричиори, этувури, этуричи.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-Уй буэ границапова этурини? Уй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ри?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-Ми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рамби. Границапова пограничникасал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этуричи.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ни нёанчи границапова этуричи?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-Пограничникасал, иниэ — долбо аорамари,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ктусэл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лани сиричимари, границапова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этуричи.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 би гурун пограничникасал?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Ундусу.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8. Дружба народов.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тахани, гудиэсини, дидя, дидянагохани, дондори, инэдэлэ, исигори, мочогоми,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мочогори, мухэргиэн, нэрумбури, полон,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полоӈгичихани, пурту, пуэлимбури,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</w:rPr>
              <w:t>чоӈкиори.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Диа диадиари сориори улэн?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Аба, оркин.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Гой-гой голосал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нэ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лари кэвэли бигуэчи, хайва таори?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Уй хони мурчи?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9. Весна.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Аӈкичаори, аяпоамби, аяпори,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вон(-сал), даогори, дерин,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вори,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ричи, дэун(-сэл), дякпар, л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гой, л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 xml:space="preserve">хани, нилэ-нилэ,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нуктэгуйчи, пакамди, тамнян, таӈгайган, тукпэн, тукпэӈкини, тумэн, хадиачимари, хадиачиори, чаогими, чаогиори, чикчарак, чомда - чомда, яогими, яогиори.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-Неӈне няманагойпи, симата, дюкэ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ӈгуйчи.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-Уй ичэхэн,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ни маӈбоду дюкэ хэейвэни?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-Дюкэ дюлилэ пакамди оси, тотапи калтанаси, элкэ хэелуй.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-Ми - тэни дюкэсэл оя - оячиари дёгболайвачи ичэхэмби. Эмуту хурэн-мэт осичи. Сиасинчи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и. Ма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ӈ</m:t>
              </m: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бола чаогимари, яогимари хэейчи.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-Неӈне ниэчэнсэлду улэн? Уй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ри?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10. Весенние </w:t>
            </w:r>
          </w:p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праздники.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Бирэл, кайрандичи, камор, кутуйчи, михорамбори, михорандо, сугд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, сусучивэси, сусучичи, уйгури, халачиваси, халиаори, хомаран, хулумбури, хумун, хэмбэрун, эди, яӈкори.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-Неӈне эгди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сал. Гэрбиэсиусу нёамбачи.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-Эктэни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ни, Первай Май, Дабдин инини.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-Суэ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ни энимбэри, эйкэвэри,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мимбари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ди поздравлялахасу? Ундусу.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-Тэй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салба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ни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раори?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Уй гусэрэй?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11. Нанайские художники.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Агдаваси, босо, вайлин, имдар(-ди), ичэдими, Комсомольск, Ленинград, модориори, мурундуи бивэ, мучухун(-ди), ниулэури, ниулэчэ, оян, пакси(-ди), паксидаори, рисовалаори, сиалби(-ди),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сэурэ,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лин-Троицкое, тэрэмди,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Бури - Хабаровск, чумчуэнсэлдии, элэвэси, эмуту.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Белъды Андрей Ичэнгаевич,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Гейкер Александр Ильич,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Киле Елена Александровна,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Самар Людмила Уламавна.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-Улэн рисовалай найва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ни гэрбиэсиури?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- Художник.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-Н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най художникасалбани уйвэ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рису?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-Белъды А. И., Киле Е. А. ...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-Художникасал картинавари хайди рисовалайчи?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-Карандашади, сиалбиди, ниулэчэди рисовалайчи.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12. Моя страна, моя Родина.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Боачан(-сал), бэюнсэл,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и Маӈбо, дёбомди(-сал), дёбон, дёлома, дуэ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, ихонсал, кандёри, манявамбоваси, маӈбокансал,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ма, муэ,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 xml:space="preserve">, непултэ, пэйдемэ, согдатасал, тэдемэчиури,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тэдючиури, тэӈненку, улэн, хаӈго, эгди, элгин.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-Буэ балдипу боа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и, элгин. Буэ боадопова хамача бини?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-Соли ичэгупи - хурэмбэ ичэури. Хэи ичэгупи — маӈбова ичэ-гури. Дуйлэ -тэни — лугди дуэнтэ.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-Хурэн гогда, оялани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сал балдичи.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Маӈбодо - тани согдата эгди.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-Эси балана бичин-мэт эгди?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Аба, ои - ла би. Туй тами согдатава кэрэлэми нариори.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-Дуэнтэвэ - дэ айкимбоваси. Бэюнсэл, усэлтэсэл маняраси осигоачи.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13. Лето.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Биа, биалтан, боала, бул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, гиван, гиванайдоани, гиолиори, дэуруэкэчиури, килтолианди, килтолиори, котоли, омогори, паориори, пидари, поӈго(-сал), пуӈку, сиксэгудэлэ, торонди, тэури, умэкэчиндэури, хасисиори, чачака(-сал), эм ядами, ядаори.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-Дёагохани. Ини ваними осигохани. Тачиочимари ходихапу. Хайва таори?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-Буэ тэиндепу.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-Хони тэйндесу?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-Боала купидепу. Дуйси амтакава насодяпу.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Элбусидепу.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-Буэ - тэни хотончи энэдепу.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-Ми умэкэчиуривэ улэсиэмби. Гиванайдоани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рэ, маӈбо кирадоани умэкэчии. Эгди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чи с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огдатакансалба 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рии.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-Умэкэчиуривэ ми улэсиэсимби.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Гармакта эгди.</w:t>
            </w:r>
          </w:p>
        </w:tc>
      </w:tr>
      <w:tr w:rsidR="00976DEA" w:rsidRPr="00976DEA" w:rsidTr="00976DEA">
        <w:trPr>
          <w:trHeight w:val="178"/>
        </w:trPr>
        <w:tc>
          <w:tcPr>
            <w:tcW w:w="3111" w:type="dxa"/>
          </w:tcPr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14. Повторение </w:t>
            </w:r>
          </w:p>
          <w:p w:rsidR="00976DEA" w:rsidRPr="00976DEA" w:rsidRDefault="00976DEA" w:rsidP="00976DEA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изученного в 4 классе.</w:t>
            </w:r>
          </w:p>
        </w:tc>
        <w:tc>
          <w:tcPr>
            <w:tcW w:w="5640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Повторение изученного не только в 4 классе, но и всех трёх предыдущих лет.</w:t>
            </w:r>
          </w:p>
        </w:tc>
        <w:tc>
          <w:tcPr>
            <w:tcW w:w="638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15043D" w:rsidRDefault="0015043D" w:rsidP="00976D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43D" w:rsidRDefault="0015043D" w:rsidP="00976D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43D" w:rsidRDefault="0015043D" w:rsidP="00976D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43D" w:rsidRDefault="0015043D" w:rsidP="00976D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43D" w:rsidRDefault="0015043D" w:rsidP="000E4574">
      <w:pPr>
        <w:spacing w:after="0"/>
        <w:rPr>
          <w:rFonts w:ascii="Times New Roman" w:hAnsi="Times New Roman"/>
          <w:b/>
          <w:sz w:val="28"/>
          <w:szCs w:val="28"/>
        </w:rPr>
        <w:sectPr w:rsidR="0015043D" w:rsidSect="00976D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5043D" w:rsidRDefault="0015043D" w:rsidP="0015043D">
      <w:pPr>
        <w:tabs>
          <w:tab w:val="center" w:pos="467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15043D" w:rsidRDefault="0015043D" w:rsidP="00976DEA">
      <w:pPr>
        <w:spacing w:after="0"/>
        <w:jc w:val="center"/>
        <w:rPr>
          <w:rFonts w:ascii="Times New Roman" w:hAnsi="Times New Roman"/>
          <w:b/>
          <w:sz w:val="28"/>
          <w:szCs w:val="28"/>
        </w:rPr>
        <w:sectPr w:rsidR="0015043D" w:rsidSect="0015043D">
          <w:pgSz w:w="11906" w:h="16838"/>
          <w:pgMar w:top="1134" w:right="851" w:bottom="1361" w:left="1701" w:header="709" w:footer="709" w:gutter="0"/>
          <w:cols w:space="708"/>
          <w:docGrid w:linePitch="360"/>
        </w:sectPr>
      </w:pPr>
    </w:p>
    <w:p w:rsidR="0015043D" w:rsidRDefault="0015043D" w:rsidP="0015043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76DEA" w:rsidRPr="00976DEA" w:rsidRDefault="00976DEA" w:rsidP="00976DEA">
      <w:pPr>
        <w:spacing w:after="0"/>
        <w:jc w:val="center"/>
        <w:rPr>
          <w:sz w:val="28"/>
          <w:szCs w:val="28"/>
        </w:rPr>
      </w:pPr>
      <w:r w:rsidRPr="00976DEA">
        <w:rPr>
          <w:rFonts w:ascii="Times New Roman" w:hAnsi="Times New Roman"/>
          <w:b/>
          <w:sz w:val="28"/>
          <w:szCs w:val="28"/>
        </w:rPr>
        <w:t>Технологическая карта</w:t>
      </w:r>
    </w:p>
    <w:tbl>
      <w:tblPr>
        <w:tblStyle w:val="5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0"/>
        <w:gridCol w:w="1136"/>
        <w:gridCol w:w="2694"/>
        <w:gridCol w:w="2268"/>
        <w:gridCol w:w="2693"/>
        <w:gridCol w:w="2693"/>
      </w:tblGrid>
      <w:tr w:rsidR="00976DEA" w:rsidRPr="00976DEA" w:rsidTr="00976DEA">
        <w:tc>
          <w:tcPr>
            <w:tcW w:w="3400" w:type="dxa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Коммуникативный </w:t>
            </w:r>
          </w:p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1136" w:type="dxa"/>
            <w:vMerge w:val="restart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</w:p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0348" w:type="dxa"/>
            <w:gridSpan w:val="4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Языковой компонент</w:t>
            </w:r>
          </w:p>
        </w:tc>
      </w:tr>
      <w:tr w:rsidR="00976DEA" w:rsidRPr="00976DEA" w:rsidTr="00976DEA">
        <w:tc>
          <w:tcPr>
            <w:tcW w:w="3400" w:type="dxa"/>
            <w:vMerge w:val="restart"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 xml:space="preserve"> </w:t>
            </w:r>
            <w:r w:rsidRPr="00976DEA">
              <w:rPr>
                <w:rFonts w:ascii="Times New Roman" w:eastAsiaTheme="minorHAnsi" w:hAnsi="Times New Roman" w:cstheme="minorBidi"/>
                <w:b/>
                <w:i/>
                <w:sz w:val="24"/>
                <w:szCs w:val="24"/>
                <w:lang w:eastAsia="en-US"/>
              </w:rPr>
              <w:t>Лексическая  тема</w:t>
            </w:r>
          </w:p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6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Фонетика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Состав слова</w:t>
            </w:r>
          </w:p>
        </w:tc>
        <w:tc>
          <w:tcPr>
            <w:tcW w:w="2693" w:type="dxa"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Морфология</w:t>
            </w:r>
          </w:p>
        </w:tc>
        <w:tc>
          <w:tcPr>
            <w:tcW w:w="2693" w:type="dxa"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Синтаксис</w:t>
            </w:r>
          </w:p>
        </w:tc>
      </w:tr>
      <w:tr w:rsidR="00976DEA" w:rsidRPr="00976DEA" w:rsidTr="00976DEA">
        <w:trPr>
          <w:trHeight w:val="1027"/>
        </w:trPr>
        <w:tc>
          <w:tcPr>
            <w:tcW w:w="3400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eastAsia="en-US"/>
              </w:rPr>
              <w:t>(68 часов)</w:t>
            </w:r>
          </w:p>
        </w:tc>
        <w:tc>
          <w:tcPr>
            <w:tcW w:w="2694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Закон гармонии гласных 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(без ввода в терминологию). 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Соблюдение гласных 1-го и 2-го  порядка.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Звуко-буквенный 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анализ слова. </w:t>
            </w:r>
          </w:p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Значимые части слова: корень, основа слова, суффикс. Отличие состава слова в нанайском и русском языках. Значение суффиксов. Родственные слова. Образование новых слов с помощью суффиксов.  </w:t>
            </w:r>
          </w:p>
        </w:tc>
        <w:tc>
          <w:tcPr>
            <w:tcW w:w="2693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>Имя существительное -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 xml:space="preserve"> часть речи, которая обозначает предмет. 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Единственное и множествен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softHyphen/>
              <w:t xml:space="preserve">ное число.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Падежи и падежные вопросы. Падежные суффиксы. Притяжательные формы существительных. Роль существительного в предложении.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 xml:space="preserve">Имя прилагательное –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 xml:space="preserve">часть речи, которая обозначает признак предмета. Связь прилагательного с существительным в словосочетании, предложении. Заимствованные из русского языка прилагательные. Роль прилагательного в предложении. 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Имя числительное.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Часть речи, обозначает количество предметов. Количественные и порядковые числительные. Составное порядковое числительное. 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Счёт до 1000.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>Местоимение.</w:t>
            </w: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 Местоимения личные, вопросительные, указательные.</w:t>
            </w:r>
          </w:p>
          <w:p w:rsidR="00976DEA" w:rsidRPr="000F156E" w:rsidRDefault="00976DEA" w:rsidP="000F15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>Глагол.</w:t>
            </w: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 Времена глагола.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Изменение глагола по лицам и числам. Роль глагола в предложении. </w:t>
            </w:r>
            <w:r w:rsidRPr="00976DEA">
              <w:rPr>
                <w:rFonts w:ascii="Times New Roman" w:hAnsi="Times New Roman"/>
                <w:bCs/>
                <w:sz w:val="24"/>
                <w:szCs w:val="24"/>
              </w:rPr>
              <w:t xml:space="preserve">Место глагола   в   предложении.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Глаголы, заимствованные из русского языка. Роль глагола в предложении.</w:t>
            </w:r>
            <w:r w:rsidRPr="00976DEA">
              <w:rPr>
                <w:rFonts w:ascii="Times New Roman" w:hAnsi="Times New Roman"/>
                <w:bCs/>
                <w:sz w:val="24"/>
                <w:szCs w:val="24"/>
              </w:rPr>
              <w:t xml:space="preserve"> Глаголы повелительного наклонения в начале и конце предложения. </w:t>
            </w:r>
          </w:p>
        </w:tc>
        <w:tc>
          <w:tcPr>
            <w:tcW w:w="2693" w:type="dxa"/>
            <w:vMerge w:val="restart"/>
          </w:tcPr>
          <w:p w:rsidR="00976DEA" w:rsidRPr="00976DEA" w:rsidRDefault="00976DEA" w:rsidP="00976DEA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76DEA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 xml:space="preserve">Главные и второстепенные члены предложения. </w:t>
            </w:r>
          </w:p>
          <w:p w:rsidR="00976DEA" w:rsidRPr="00976DEA" w:rsidRDefault="00976DEA" w:rsidP="00976DEA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76DEA">
              <w:rPr>
                <w:rFonts w:ascii="Times New Roman" w:eastAsia="Arial Unicode MS" w:hAnsi="Times New Roman"/>
                <w:sz w:val="24"/>
                <w:szCs w:val="24"/>
              </w:rPr>
              <w:t>Выделение главных членов предложения. Предложения с главными и второстепенными членами, однородными членами (перечислением) и обращением. Знаки препинания при однородных членах предложения.</w:t>
            </w:r>
          </w:p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Порядок слов в предложении.</w:t>
            </w:r>
          </w:p>
        </w:tc>
      </w:tr>
      <w:tr w:rsidR="00976DEA" w:rsidRPr="00976DEA" w:rsidTr="00976DEA">
        <w:trPr>
          <w:trHeight w:val="645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Наступил учебный год.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15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Осень.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285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Осенние работы.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00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Друзья, которые живут в лесу.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675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Друзья наши меньшие.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00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Зима.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600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Защитники нашей Родины.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270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Дружба народов.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420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Весна.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597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Весенние </w:t>
            </w:r>
          </w:p>
          <w:p w:rsidR="00976DEA" w:rsidRPr="00976DEA" w:rsidRDefault="00976DEA" w:rsidP="00976DEA">
            <w:p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праздники.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611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Нанайские художники.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543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Моя страна, моя Родина.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435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Лето.</w:t>
            </w: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4848"/>
        </w:trPr>
        <w:tc>
          <w:tcPr>
            <w:tcW w:w="3400" w:type="dxa"/>
          </w:tcPr>
          <w:p w:rsidR="00976DEA" w:rsidRPr="00976DEA" w:rsidRDefault="00976DEA" w:rsidP="00976DEA">
            <w:pPr>
              <w:numPr>
                <w:ilvl w:val="0"/>
                <w:numId w:val="6"/>
              </w:numPr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lastRenderedPageBreak/>
              <w:t xml:space="preserve"> Повторение </w:t>
            </w:r>
          </w:p>
          <w:p w:rsidR="00976DEA" w:rsidRPr="00976DEA" w:rsidRDefault="00976DEA" w:rsidP="00976DE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изученного в 4 классе.</w:t>
            </w:r>
          </w:p>
          <w:p w:rsidR="00976DEA" w:rsidRPr="00976DEA" w:rsidRDefault="00976DEA" w:rsidP="00976DEA">
            <w:pPr>
              <w:ind w:left="72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  <w:p w:rsidR="00976DEA" w:rsidRPr="00976DEA" w:rsidRDefault="00976DEA" w:rsidP="00976DEA">
            <w:pPr>
              <w:ind w:left="360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8 ч.</w:t>
            </w:r>
          </w:p>
        </w:tc>
        <w:tc>
          <w:tcPr>
            <w:tcW w:w="2694" w:type="dxa"/>
            <w:vMerge/>
          </w:tcPr>
          <w:p w:rsidR="00976DEA" w:rsidRPr="00976DEA" w:rsidRDefault="00976DEA" w:rsidP="00976DEA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976DEA" w:rsidRPr="00976DEA" w:rsidRDefault="00976DEA" w:rsidP="00976DEA">
            <w:pPr>
              <w:ind w:firstLine="360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976DEA" w:rsidRDefault="00976DEA" w:rsidP="00976D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DEA" w:rsidRDefault="00976DEA" w:rsidP="00976D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DEA" w:rsidRDefault="00976DEA" w:rsidP="00976D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6DEA" w:rsidRPr="00976DEA" w:rsidRDefault="00976DEA" w:rsidP="00976D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6DEA">
        <w:rPr>
          <w:rFonts w:ascii="Times New Roman" w:hAnsi="Times New Roman"/>
          <w:b/>
          <w:sz w:val="28"/>
          <w:szCs w:val="28"/>
        </w:rPr>
        <w:t>Тематический план  по видам речевой деятельности</w:t>
      </w:r>
    </w:p>
    <w:tbl>
      <w:tblPr>
        <w:tblStyle w:val="1"/>
        <w:tblW w:w="15134" w:type="dxa"/>
        <w:tblLook w:val="0480" w:firstRow="0" w:lastRow="0" w:firstColumn="1" w:lastColumn="0" w:noHBand="0" w:noVBand="1"/>
      </w:tblPr>
      <w:tblGrid>
        <w:gridCol w:w="617"/>
        <w:gridCol w:w="2792"/>
        <w:gridCol w:w="893"/>
        <w:gridCol w:w="3036"/>
        <w:gridCol w:w="3685"/>
        <w:gridCol w:w="4111"/>
      </w:tblGrid>
      <w:tr w:rsidR="00976DEA" w:rsidRPr="00976DEA" w:rsidTr="00976DEA">
        <w:tc>
          <w:tcPr>
            <w:tcW w:w="617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Коммуникативный компонент</w:t>
            </w:r>
          </w:p>
        </w:tc>
        <w:tc>
          <w:tcPr>
            <w:tcW w:w="893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Кол-во </w:t>
            </w:r>
            <w:r w:rsidRPr="00976DE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10832" w:type="dxa"/>
            <w:gridSpan w:val="3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речевой деятельности</w:t>
            </w:r>
          </w:p>
        </w:tc>
      </w:tr>
      <w:tr w:rsidR="00976DEA" w:rsidRPr="00976DEA" w:rsidTr="00976DEA">
        <w:tc>
          <w:tcPr>
            <w:tcW w:w="617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 Лексическая тема</w:t>
            </w:r>
          </w:p>
        </w:tc>
        <w:tc>
          <w:tcPr>
            <w:tcW w:w="893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Аудирование и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 говорение</w:t>
            </w:r>
          </w:p>
        </w:tc>
        <w:tc>
          <w:tcPr>
            <w:tcW w:w="3685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Чтение и письмо</w:t>
            </w:r>
          </w:p>
        </w:tc>
        <w:tc>
          <w:tcPr>
            <w:tcW w:w="411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976DEA" w:rsidRPr="00976DEA" w:rsidTr="00976DEA">
        <w:trPr>
          <w:trHeight w:val="597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Наступил учебный год.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Предложения по цели высказывания: вопросительные, повествовательные (сообщение), побудительные (просьба).</w:t>
            </w:r>
          </w:p>
        </w:tc>
        <w:tc>
          <w:tcPr>
            <w:tcW w:w="3685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Чтение вслух.</w:t>
            </w: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Чтение небольших текстов.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Выразительное чтение.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Отвечать на вопросы, задавать вопросы, выражать своё отношение к обсуждаемой теме.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</w:t>
            </w:r>
            <w:r w:rsidR="000F1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небольших высказываний по иллю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страциям к текст</w:t>
            </w:r>
            <w:r w:rsidR="000F156E">
              <w:rPr>
                <w:rFonts w:ascii="Times New Roman" w:hAnsi="Times New Roman"/>
                <w:sz w:val="24"/>
                <w:szCs w:val="24"/>
                <w:lang w:val="ru-RU"/>
              </w:rPr>
              <w:t>ам после их прочтения (5-7 пред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ложений).  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Орфографическое ч</w:t>
            </w:r>
            <w:r w:rsidR="000F156E">
              <w:rPr>
                <w:rFonts w:ascii="Times New Roman" w:hAnsi="Times New Roman"/>
                <w:sz w:val="24"/>
                <w:szCs w:val="24"/>
                <w:lang w:val="ru-RU"/>
              </w:rPr>
              <w:t>тение (проговаривание) как сред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ство самоконтроля при письме под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диктовку и при списывании.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     Выбирать нужные контексты из предложенного материала и выписывать.  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ситуативных диалогов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(5-6 предложений).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Составлять небольшой рассказ 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(5-7 предложений). 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Придумывание продолжения, концовки начатого рассказа, диалога (4-7 предложений).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Описание предмета (4-7 предложений).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Коллективное небольшое изложение короткого текста, доступного по содержанию  и лексике.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Написание сочинений: по опорным словам, по картинке, об увиденном на экскурсии, о любимом занятии, игре и т.п. Маленькое сочинение по картинке, иллюстрации. Заполнение поздравительной открытки, письма другу (4-6 предложений).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     Использование словарей нанайского языка.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Порядок слов в предложении.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 и словосочетание.    Связь слов в предложении и словосочетании. Знаки препинания в конце предложения.</w:t>
            </w:r>
          </w:p>
          <w:p w:rsidR="00976DEA" w:rsidRPr="00976DEA" w:rsidRDefault="00976DEA" w:rsidP="00976DE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Применение правил правописания:</w:t>
            </w:r>
          </w:p>
          <w:p w:rsidR="00976DEA" w:rsidRPr="00976DEA" w:rsidRDefault="00976DEA" w:rsidP="00976DE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 - правописание слов с гласными      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о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, 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а,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э (например, арч</w:t>
            </w:r>
            <m:oMath>
              <m:bar>
                <m:barPr>
                  <m:ctrlPr>
                    <w:rPr>
                      <w:rFonts w:ascii="Cambria Math" w:eastAsiaTheme="minorHAnsi" w:hAnsi="Cambria Math"/>
                      <w:b/>
                      <w:i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val="ru-RU" w:eastAsia="en-US"/>
                    </w:rPr>
                    <m:t>о</m:t>
                  </m:r>
                </m:e>
              </m:bar>
            </m:oMath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кан, ч</w:t>
            </w:r>
            <m:oMath>
              <m:bar>
                <m:bar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w:rPr>
                      <w:rFonts w:ascii="Cambria Math" w:eastAsiaTheme="minorHAnsi" w:hAnsi="Cambria Math"/>
                      <w:sz w:val="24"/>
                      <w:szCs w:val="24"/>
                      <w:lang w:val="ru-RU" w:eastAsia="en-US"/>
                    </w:rPr>
                    <m:t>а</m:t>
                  </m:r>
                </m:e>
              </m:bar>
            </m:oMath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ч</w:t>
            </w:r>
            <m:oMath>
              <m:bar>
                <m:bar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w:rPr>
                      <w:rFonts w:ascii="Cambria Math" w:eastAsiaTheme="minorHAnsi" w:hAnsi="Cambria Math"/>
                      <w:sz w:val="24"/>
                      <w:szCs w:val="24"/>
                      <w:lang w:val="ru-RU" w:eastAsia="en-US"/>
                    </w:rPr>
                    <m:t>а</m:t>
                  </m:r>
                </m:e>
              </m:bar>
            </m:oMath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ка,ч</w:t>
            </w:r>
            <m:oMath>
              <m:bar>
                <m:barPr>
                  <m:ctrlPr>
                    <w:rPr>
                      <w:rFonts w:ascii="Cambria Math" w:eastAsiaTheme="minorHAnsi" w:hAnsi="Cambria Math"/>
                      <w:b/>
                      <w:i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val="ru-RU" w:eastAsia="en-US"/>
                    </w:rPr>
                    <m:t>э</m:t>
                  </m:r>
                </m:e>
              </m:bar>
            </m:oMath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к</w:t>
            </w:r>
            <m:oMath>
              <m:bar>
                <m:barPr>
                  <m:ctrlPr>
                    <w:rPr>
                      <w:rFonts w:ascii="Cambria Math" w:eastAsiaTheme="minorHAnsi" w:hAnsi="Cambria Math"/>
                      <w:b/>
                      <w:i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val="ru-RU" w:eastAsia="en-US"/>
                    </w:rPr>
                    <m:t>э</m:t>
                  </m:r>
                </m:e>
              </m:bar>
            </m:oMath>
            <w:r w:rsidRPr="00976DEA">
              <w:rPr>
                <w:rFonts w:ascii="Times New Roman" w:eastAsiaTheme="minorEastAsia" w:hAnsi="Times New Roman"/>
                <w:b/>
                <w:i/>
                <w:sz w:val="24"/>
                <w:szCs w:val="24"/>
                <w:lang w:val="ru-RU" w:eastAsia="en-US"/>
              </w:rPr>
              <w:t xml:space="preserve"> 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).</w:t>
            </w:r>
          </w:p>
          <w:p w:rsidR="00976DEA" w:rsidRPr="00976DEA" w:rsidRDefault="00976DEA" w:rsidP="00976DE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 -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обозначение  фонемы  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д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с гласными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  я, ё, е, ю.</w:t>
            </w:r>
          </w:p>
          <w:p w:rsidR="00976DEA" w:rsidRPr="00976DEA" w:rsidRDefault="00976DEA" w:rsidP="00976DE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  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- чередование  согласных  </w:t>
            </w:r>
            <w:r w:rsidRPr="00976DEA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н - м, м – б, н –д, ӈ – к;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76DEA" w:rsidRPr="00976DEA" w:rsidRDefault="00976DEA" w:rsidP="00976DE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- правописание  слов с буквой ӈ.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обозначение долгих  и носовых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гласных. 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-правописание существительных множественного числа 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 суффиксами -сал/-сэл;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-правописание существительных   с суффиксами -кан/-кэн;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-правописание порядковых числительных;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раздельное написание слов;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прописания (заглавная) буква в начале предложения, в именах собственных;</w:t>
            </w:r>
          </w:p>
          <w:p w:rsidR="00976DEA" w:rsidRPr="00713F7F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3F7F">
              <w:rPr>
                <w:rFonts w:ascii="Times New Roman" w:hAnsi="Times New Roman"/>
                <w:sz w:val="24"/>
                <w:szCs w:val="24"/>
                <w:lang w:val="ru-RU"/>
              </w:rPr>
              <w:t>- перенос слов по слогам;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знаки препинания в конце предложения: точка, вопросительный и восклицательный знаки;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- знаки препинания (запятая) в предложениях с однородными членами, обращением.</w:t>
            </w:r>
          </w:p>
          <w:p w:rsidR="00976DEA" w:rsidRPr="00976DEA" w:rsidRDefault="00976DEA" w:rsidP="00976DE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Овладение первичными навыками клавиатурного письма. Понимание функции небуквенных графических средств: пробела между словами, знака переноса.</w:t>
            </w:r>
          </w:p>
          <w:p w:rsidR="00976DEA" w:rsidRPr="000F156E" w:rsidRDefault="00976DEA" w:rsidP="000F156E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Умение подбирать слова, близкие и противоположные по зна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чению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(синонимы и антонимы).</w:t>
            </w:r>
          </w:p>
        </w:tc>
      </w:tr>
      <w:tr w:rsidR="00976DEA" w:rsidRPr="00976DEA" w:rsidTr="00976DEA">
        <w:trPr>
          <w:trHeight w:val="366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Осень.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12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Осенние работы.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26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Друзья, которые живут в лесу.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624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Друзья наши меньшие.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12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Зима.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597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Защитники нашей Родины.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39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Дружба народов.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291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Весна.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68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Весенние праздники.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645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Нанайские художники.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678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12.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Моя страна, моя Родина.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394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Лето.</w:t>
            </w: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4824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изученного в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 классе.</w:t>
            </w:r>
          </w:p>
          <w:p w:rsidR="00976DEA" w:rsidRPr="00976DEA" w:rsidRDefault="00976DEA" w:rsidP="00976DEA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8 ч.</w:t>
            </w: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EA" w:rsidRPr="00976DEA" w:rsidTr="00976DEA">
        <w:trPr>
          <w:trHeight w:val="8504"/>
        </w:trPr>
        <w:tc>
          <w:tcPr>
            <w:tcW w:w="617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6DEA" w:rsidRDefault="00976DEA">
      <w:pPr>
        <w:rPr>
          <w:sz w:val="28"/>
          <w:szCs w:val="28"/>
        </w:rPr>
      </w:pP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с. Верхний Нерген»</w:t>
      </w: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СОГЛАСОВАНО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Заместитель директора по УВР: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        ______________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(подпись)                (расшифровка)</w:t>
      </w:r>
    </w:p>
    <w:p w:rsidR="00985B80" w:rsidRDefault="00B558C7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 2020</w:t>
      </w:r>
      <w:r w:rsidR="00985B80">
        <w:rPr>
          <w:rFonts w:ascii="Times New Roman" w:eastAsia="Calibri" w:hAnsi="Times New Roman"/>
          <w:sz w:val="28"/>
          <w:szCs w:val="28"/>
        </w:rPr>
        <w:t>г.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Календарно-тематическое планирование</w:t>
      </w: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«Родной язык»</w:t>
      </w: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4 класс</w:t>
      </w:r>
    </w:p>
    <w:p w:rsidR="00985B80" w:rsidRDefault="00B558C7" w:rsidP="00985B80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2020/2021</w:t>
      </w:r>
      <w:r w:rsidR="00985B80">
        <w:rPr>
          <w:rFonts w:ascii="Times New Roman" w:eastAsia="Calibri" w:hAnsi="Times New Roman"/>
          <w:sz w:val="28"/>
          <w:szCs w:val="28"/>
        </w:rPr>
        <w:t xml:space="preserve"> учебный год</w:t>
      </w: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985B80" w:rsidRDefault="00985B80" w:rsidP="00985B8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Учитель: </w:t>
      </w:r>
      <w:r w:rsidR="00B558C7">
        <w:rPr>
          <w:rFonts w:ascii="Times New Roman" w:eastAsia="Calibri" w:hAnsi="Times New Roman"/>
          <w:sz w:val="28"/>
          <w:szCs w:val="28"/>
        </w:rPr>
        <w:t>Акунка Анастасия Владимировна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Количество часов: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всего 68 часов; в неделю 2часа.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985B80" w:rsidRDefault="00985B80" w:rsidP="00985B80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Планирование составлено на основе рабочей программы</w:t>
      </w:r>
    </w:p>
    <w:p w:rsidR="00985B80" w:rsidRDefault="00985B80" w:rsidP="00985B80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</w:t>
      </w:r>
    </w:p>
    <w:p w:rsidR="00985B80" w:rsidRDefault="00985B80" w:rsidP="00985B80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985B80" w:rsidRDefault="00985B80" w:rsidP="00985B8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985B80" w:rsidRDefault="00B558C7" w:rsidP="00985B80">
      <w:pPr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2020</w:t>
      </w:r>
      <w:r w:rsidR="00985B80">
        <w:rPr>
          <w:rFonts w:ascii="Times New Roman" w:eastAsia="Calibri" w:hAnsi="Times New Roman"/>
          <w:sz w:val="28"/>
          <w:szCs w:val="28"/>
        </w:rPr>
        <w:t xml:space="preserve"> г</w:t>
      </w:r>
    </w:p>
    <w:p w:rsidR="00985B80" w:rsidRDefault="00985B80" w:rsidP="00976DEA">
      <w:pPr>
        <w:jc w:val="center"/>
        <w:rPr>
          <w:rFonts w:ascii="Times New Roman" w:hAnsi="Times New Roman"/>
          <w:b/>
          <w:sz w:val="32"/>
          <w:szCs w:val="32"/>
        </w:rPr>
      </w:pPr>
    </w:p>
    <w:p w:rsidR="00976DEA" w:rsidRPr="00976DEA" w:rsidRDefault="00976DEA" w:rsidP="00976DEA">
      <w:pPr>
        <w:jc w:val="center"/>
        <w:rPr>
          <w:rFonts w:ascii="Times New Roman" w:hAnsi="Times New Roman"/>
          <w:b/>
          <w:sz w:val="32"/>
          <w:szCs w:val="32"/>
        </w:rPr>
      </w:pPr>
      <w:r w:rsidRPr="00976DEA">
        <w:rPr>
          <w:rFonts w:ascii="Times New Roman" w:hAnsi="Times New Roman"/>
          <w:b/>
          <w:sz w:val="32"/>
          <w:szCs w:val="32"/>
        </w:rPr>
        <w:lastRenderedPageBreak/>
        <w:t>Календарно-тематическое планирование</w:t>
      </w:r>
    </w:p>
    <w:tbl>
      <w:tblPr>
        <w:tblStyle w:val="20"/>
        <w:tblpPr w:leftFromText="180" w:rightFromText="180" w:vertAnchor="text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1843"/>
        <w:gridCol w:w="2268"/>
        <w:gridCol w:w="2268"/>
        <w:gridCol w:w="2409"/>
        <w:gridCol w:w="1276"/>
        <w:gridCol w:w="992"/>
      </w:tblGrid>
      <w:tr w:rsidR="00976DEA" w:rsidRPr="00976DEA" w:rsidTr="00976DEA">
        <w:tc>
          <w:tcPr>
            <w:tcW w:w="534" w:type="dxa"/>
            <w:vMerge w:val="restart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  <w:vMerge w:val="restart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разделов, тем </w:t>
            </w:r>
          </w:p>
        </w:tc>
        <w:tc>
          <w:tcPr>
            <w:tcW w:w="709" w:type="dxa"/>
            <w:vMerge w:val="restart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Фонетика и графика</w:t>
            </w: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Морфология</w:t>
            </w: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Синтаксис</w:t>
            </w:r>
          </w:p>
        </w:tc>
        <w:tc>
          <w:tcPr>
            <w:tcW w:w="2409" w:type="dxa"/>
            <w:vMerge w:val="restart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Лексический материал</w:t>
            </w:r>
          </w:p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(лексический минимум)</w:t>
            </w:r>
          </w:p>
        </w:tc>
        <w:tc>
          <w:tcPr>
            <w:tcW w:w="2268" w:type="dxa"/>
            <w:gridSpan w:val="2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976DEA" w:rsidRPr="00976DEA" w:rsidTr="00976DEA">
        <w:tc>
          <w:tcPr>
            <w:tcW w:w="534" w:type="dxa"/>
            <w:vMerge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976DEA" w:rsidRPr="00976DEA" w:rsidRDefault="00976DEA" w:rsidP="00976D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Наступил учебный год.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Наступил учебный год. Повторение изученного в 3 классе. 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Летний отдых.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tabs>
                <w:tab w:val="left" w:pos="225"/>
              </w:tabs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Предложение.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Агданаси, бачиалигори,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гусэрэгуйчи, диа, пулсихэси.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Наступил учебный год. Повторение изученного в 3 классе.  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Поговорим о лете.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Различение гласных: краткие и долгие.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Предложения по эмоциональной окраске: восклицательные, невосклицательные.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Гадёхамби,  исигохани,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намансичи, намодо, тамахамби.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Наступил учебный год. Повторение изученного в 3 классе. 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На уроке.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 Дифтонги.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Главные члены   предложения. Подлежащее. Сказуемое.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976DEA" w:rsidRPr="00976DEA" w:rsidRDefault="00920A51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="00976DEA"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гури,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гой, сайчами,</w:t>
            </w:r>
          </w:p>
          <w:p w:rsidR="00976DEA" w:rsidRPr="00713F7F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3F7F">
              <w:rPr>
                <w:rFonts w:ascii="Times New Roman" w:hAnsi="Times New Roman"/>
                <w:sz w:val="24"/>
                <w:szCs w:val="24"/>
                <w:lang w:val="ru-RU"/>
              </w:rPr>
              <w:t>туӈсэрэн, туӈсэрэури.</w:t>
            </w:r>
          </w:p>
          <w:p w:rsidR="00976DEA" w:rsidRPr="00713F7F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76DEA" w:rsidRPr="00713F7F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713F7F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Наступил учебный год. Повторение изученного в 3 классе. 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На уроке.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Гласные фонемы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[ i ], [н].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Главные члены   предложения. Подлежащее. Сказуемое.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Бачиалигори, бачиалигохачи, будуричи, исигори, хэмэ.</w:t>
            </w: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20A51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Наступил учебный год. Повторение изученного в 3 классе.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Весёлая перемена.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Согласные фонемы [ ǯ ], [ӈ]   их произношение и графическое изображение.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Второстепенные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члены предложения.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Силкогохан,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тэиӈкичи,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хоргичи, хэрсиури, хэрсичи.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51" w:type="dxa"/>
          </w:tcPr>
          <w:p w:rsidR="00976DEA" w:rsidRPr="0015043D" w:rsidRDefault="0015043D" w:rsidP="0015043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 «</w:t>
            </w:r>
            <w:r w:rsidR="00976DEA"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Наступил учебный год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976DEA"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Согласные фонемы [ ǯ ], [ӈ]   их произношение и графическое изображение.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Второстепенные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члены предложения.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Осень.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Осень. В сентябре.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Звуко-буквенный анализ слова.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Айсима, айсин, бойко, моголахамби,  писк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чини.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Осень. В октябре.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  <w:t xml:space="preserve">Закон гармонии гласных </w:t>
            </w:r>
          </w:p>
          <w:p w:rsidR="00976DEA" w:rsidRPr="00976DEA" w:rsidRDefault="000F156E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  <w:t>(без ввода в терминологию)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Пинасими, пинасиори,  сиучихин(-сэл) хаморой, хурукту.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Осень. В ноябре.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  <w:t xml:space="preserve">  Соблюдение гласных 1-го и 2-го  порядка.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</w:pP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Значимые части слова: корень, основа слова, суффикс.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Родственные слова.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Гэрбэури, гэрбэхэчи,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дилаха, </w:t>
            </w:r>
          </w:p>
          <w:p w:rsidR="00976DEA" w:rsidRPr="000F156E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сэрухэни,          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Осень. Вселе.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Тарги, таргиори чалиори, чокичихани,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хал-хал.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Осень. В лесу.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Дёёрси,  кокоаро, колдон,  монон,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рэк би.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Осень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(обобщение темы).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Осенние работы.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Осенние работы.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Что растёт в огороде?</w:t>
            </w: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val="ru-RU" w:eastAsia="en-US"/>
              </w:rPr>
              <w:t xml:space="preserve">Имя существительное </w:t>
            </w: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–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часть речи, которая обозначает предмет. 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Единственное и множествен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softHyphen/>
              <w:t>ное число.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Главные члены предложения.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Подлежащее. Сказуемое.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дудуэсэвэ,усимбэ,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Осенние работы.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Что растёт в саду?    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Существительные одушевлённые и неодушевлённые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Главные члены предложения. Подлежащее. Сказуемое.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Балдихан 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Осенние работы. Уборка урожая.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Существительные собственные и нарицательные.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бэлэчиури,</w:t>
            </w:r>
          </w:p>
          <w:p w:rsidR="00976DEA" w:rsidRPr="00976DEA" w:rsidRDefault="00920A51" w:rsidP="00976DEA">
            <w:pPr>
              <w:rPr>
                <w:rFonts w:ascii="Times New Roman" w:hAnsi="Times New Roman"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="00976DEA" w:rsidRPr="00976DEA">
              <w:rPr>
                <w:rFonts w:ascii="Times New Roman" w:hAnsi="Times New Roman"/>
                <w:sz w:val="24"/>
                <w:szCs w:val="24"/>
              </w:rPr>
              <w:t>вугури,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хумугури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Осенние работы.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В лесу, на лугу.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Притяжательные формы существительных.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Тэхэвэни.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15043D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Осенние работы.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На реке.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Падежи и падежные вопросы. Падежные суффиксы.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Предложения со   второстепенными 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Ботаори, давава, хадён, таочиори.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Осенние работы (обобщение темы).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  <w:t>Соблюдение гласных 1-го и 2-го  порядка.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Падежи и падежные вопросы. Падежные суффиксы.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Предложения со   второстепенными 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517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Друзья, которые живут в лесу. 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Дикие животные.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Части тела. 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  <w:t>Соблюдение гласных 1-го и 2-го  порядка.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Падежи и падежные вопросы. Падежные суффиксы.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20A51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Дикие животные.  Детёныши.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Аргалаори, боӈгал-боӈгал би, 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чиури, мутэвэси, мутэсини.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15043D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Дикие животные.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 кого какой домик.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Предложения с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однородными 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Омо, омогои,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хасори(-ори), хориори.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20A51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Дикие животные. Кто чем питается.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eastAsia="Arial Unicode MS" w:hAnsi="Times New Roman"/>
                <w:sz w:val="24"/>
                <w:szCs w:val="24"/>
              </w:rPr>
              <w:t>Предложения с однородными 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Аякта, гудэчиури, гэлэмэчиндэйни, демуси(-ури), сиӈгэрэ, суӈкэн.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20A51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Дикие животные. Как животные готовятся к зиме. 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eastAsia="Arial Unicode MS" w:hAnsi="Times New Roman"/>
                <w:sz w:val="24"/>
                <w:szCs w:val="24"/>
              </w:rPr>
              <w:t>Предложения с однородными 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Нилби-нилби би,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чочагори, чаоло</w:t>
            </w:r>
          </w:p>
          <w:p w:rsidR="00976DEA" w:rsidRPr="00976DEA" w:rsidRDefault="00920A51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я</m:t>
                  </m:r>
                </m:e>
              </m:bar>
            </m:oMath>
            <w:r w:rsidR="00976DEA" w:rsidRPr="00976DEA">
              <w:rPr>
                <w:rFonts w:ascii="Times New Roman" w:hAnsi="Times New Roman"/>
                <w:sz w:val="24"/>
                <w:szCs w:val="24"/>
              </w:rPr>
              <w:t>ӈкохани.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Дикие животные (обобщение темы).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414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Друзья наши меньшие.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Друзья наши меньшие. Части тела.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Имя прилагательное –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которая обозначает признак предмета. Связь прилагательного с существительным в словосочетании, предложении.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Заимствованные из русского языка прилагательные.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Роль прилагательного в предложении.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20A51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Друзья наши меньшие.  Детёныши.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Бэичивэни, бэичиури, вачиори, илэчиури, кумбиэ-кумбиэ.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Друзья наши меньшие.    Уход за любимым питомцем.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Гиӈдэ, даловори, иӈгириори, каргачи(-ори).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Друзья наши меньшие. Польза домашних животных. 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Парпин, ирадярал, ираори, ирчиори, падилавамбори.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Друзья наши меньшие.  Польза домашних животных.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20A51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="00976DEA"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ӈкоамбори,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="00976DEA" w:rsidRPr="00976DEA">
              <w:rPr>
                <w:rFonts w:ascii="Times New Roman" w:hAnsi="Times New Roman"/>
                <w:sz w:val="24"/>
                <w:szCs w:val="24"/>
                <w:lang w:val="ru-RU"/>
              </w:rPr>
              <w:t>ӈкори, падилаваӈкини,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солиохан.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Друзья наши меньшие (обобщение темы).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Зима.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Зима. В декабре.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Имя прилагательное –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часть речи, которая обозначает признак предмета. Связь прилагательного с существительным в словосочетании, предложении.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Заимствованные из русского языка прилагательные.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Роль прилагательного в предложении.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Предложения со   второстепенными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Банялаори,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гэкчихэмби,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н, хусэсэл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Зима. В январе.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Укчун би.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Зима. В феврале.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роӈгохани.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Зима. Вселе.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Мэгдин,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сусуэкэчиури, туэри,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20A51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Зима. В лесу.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Однородыне члены предложения.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Дасимба, дасин, лэксэ-лэксэ би.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Зима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(обобщение темы).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471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Защитники нашей Родины.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2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Защитники нашей Родины.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Герои Великой Отечественной войны.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>Имя числительное.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обозначает количество предметов. Количественные и порядковые числительные. Составное порядковое числительное. </w:t>
            </w:r>
          </w:p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Счёт до 1000.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Аорасичи, аоричи, дегдэ, дегдэсичи,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дегдэури, сиричини, сиричиори, этувури, этуричи.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Защитники нашей Родины.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Герои Великой Отечественной войны.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586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Дружба народов.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2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Дружба народов.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>Имя числительное.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обозначает количество предметов.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Количественные и порядковые числительные. Составное порядковое числительное. </w:t>
            </w:r>
          </w:p>
          <w:p w:rsidR="00976DEA" w:rsidRPr="000F156E" w:rsidRDefault="00976DEA" w:rsidP="000F156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Счёт до 1000.</w:t>
            </w: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со   второстепенными членами.</w:t>
            </w:r>
          </w:p>
        </w:tc>
        <w:tc>
          <w:tcPr>
            <w:tcW w:w="2409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тахани, гудиэсини, дидя, дидянагохани, дондори, инэдэлэ, исигори, мочогоми,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мочогори, мухэргиэн, нэрумбури, полон,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полоӈгичихани, пурту, пуэлимбури,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Дружба народов.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Весна.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Весна. В марте.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</w:rPr>
              <w:t>Имя числительное.</w:t>
            </w:r>
          </w:p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обозначает количество предметов. Количественные и порядковые числительные. Составное порядковое числительное. </w:t>
            </w:r>
          </w:p>
          <w:p w:rsidR="00976DEA" w:rsidRPr="000F156E" w:rsidRDefault="00976DEA" w:rsidP="000F156E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Счёт до 1000.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Аӈкичаори чикчарак,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Весна.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  апреле.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Однородыне члены предложения.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Дякпар.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Весна. В мае.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Местоимения личные.  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Тамнян,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дэун(-сэл), яогими, яогиори.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Весна.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 селе.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Предложения со   второстепенными членами.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Весна.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 лесу.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 xml:space="preserve">Местоимения   вопросительные.  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Однородыне члены предложения.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Чаогими, чаогиори.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Весна (обобщение темы).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Однородыне члены предложения.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507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Весенние праздники.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2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Весенние праздники.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8 Марта.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76DEA">
              <w:rPr>
                <w:rFonts w:ascii="TM Times New Roman" w:hAnsi="TM Times New Roman" w:cs="TM Times New Roman"/>
                <w:sz w:val="24"/>
                <w:szCs w:val="24"/>
              </w:rPr>
              <w:t>Местоимения   указательные.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 Камор, сугд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9 Мая.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Михорамбори, михорандо, хумун.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513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Нанайские художники.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2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Нанайские художники.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Глагол. Времена глагола.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Белъды Андрей Ичэнгаевич,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Гейкер Александр Ильич,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Киле Елена Александровна,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Самар Людмила Уламавна.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Босо, имдар(-ди), ниулэури, ниулэчэ,  паксидаори, рисовалаори.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Нанайские художники.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Моя страна, моя Родина.</w:t>
            </w: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ab/>
              <w:t>4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Моя страна.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Глагол. Времена глагола. Изменение глагола по лицам и числам. Роль глагола в предложении. Место глагола   в   предложении. Глаголы, заимствованные из русского языка. Роль глагола в предложении. Глаголы повелительного наклонения в начале и конце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предложения.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Дуэ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, кандёри,  улэн, эгди.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Мой край.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Бэюнсэл,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и Маӈбо,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маӈбокансал.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Моё село.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Ихонсал,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,  согдатасал, хаӈго.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Моя страна, моя Родина (обобщение темы).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14850" w:type="dxa"/>
            <w:gridSpan w:val="9"/>
          </w:tcPr>
          <w:p w:rsidR="00976DEA" w:rsidRPr="00976DEA" w:rsidRDefault="00976DEA" w:rsidP="00976DEA">
            <w:pPr>
              <w:numPr>
                <w:ilvl w:val="0"/>
                <w:numId w:val="27"/>
              </w:numPr>
              <w:tabs>
                <w:tab w:val="left" w:pos="510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>Лето.</w:t>
            </w:r>
            <w:r w:rsidRPr="00976DEA">
              <w:rPr>
                <w:rFonts w:ascii="Times New Roman" w:hAnsi="Times New Roman"/>
                <w:b/>
                <w:sz w:val="24"/>
                <w:szCs w:val="24"/>
              </w:rPr>
              <w:tab/>
              <w:t>6 ч.</w:t>
            </w: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Лето. В июне.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Глагол. Времена глагола. Изменение глагола по лицам и числам. Роль глагола в предложении. Место глагола   в   предложении. Глаголы, заимствованные из русского языка. Роль глагола в предложении. Глаголы повелительного наклонения в начале и конце предложения. </w:t>
            </w: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Боала бул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гиван, котоли,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Лето. В июле.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Пидари,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сиксэгудэлэ, чачака(-сал),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Лето. В августе.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Лето. Вселе.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гиванайдоани, гиолиори, ядаори.</w:t>
            </w: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Лето. В лесу.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6DEA" w:rsidRPr="00976DEA" w:rsidTr="00976DEA">
        <w:tc>
          <w:tcPr>
            <w:tcW w:w="534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Лето </w:t>
            </w:r>
          </w:p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(обобщение темы).</w:t>
            </w:r>
          </w:p>
        </w:tc>
        <w:tc>
          <w:tcPr>
            <w:tcW w:w="7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2409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76DEA" w:rsidRPr="00976DEA" w:rsidRDefault="00976DEA" w:rsidP="00976D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043D" w:rsidRPr="00976DEA" w:rsidTr="00E91E19">
        <w:tc>
          <w:tcPr>
            <w:tcW w:w="14850" w:type="dxa"/>
            <w:gridSpan w:val="9"/>
          </w:tcPr>
          <w:p w:rsidR="0015043D" w:rsidRPr="0015043D" w:rsidRDefault="0015043D" w:rsidP="0015043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14.Повторение изученного в 4 классе. 8 ч.</w:t>
            </w:r>
          </w:p>
        </w:tc>
      </w:tr>
      <w:tr w:rsidR="0015043D" w:rsidRPr="00976DEA" w:rsidTr="00976DEA">
        <w:tc>
          <w:tcPr>
            <w:tcW w:w="534" w:type="dxa"/>
          </w:tcPr>
          <w:p w:rsidR="0015043D" w:rsidRPr="0015043D" w:rsidRDefault="0015043D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</w:tcPr>
          <w:p w:rsidR="00245376" w:rsidRPr="00245376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376">
              <w:rPr>
                <w:rFonts w:ascii="Times New Roman" w:hAnsi="Times New Roman"/>
                <w:sz w:val="24"/>
                <w:szCs w:val="24"/>
                <w:lang w:val="ru-RU"/>
              </w:rPr>
              <w:t>Осенние работы.</w:t>
            </w:r>
          </w:p>
          <w:p w:rsidR="0015043D" w:rsidRPr="0015043D" w:rsidRDefault="00245376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376">
              <w:rPr>
                <w:rFonts w:ascii="Times New Roman" w:hAnsi="Times New Roman"/>
                <w:sz w:val="24"/>
                <w:szCs w:val="24"/>
                <w:lang w:val="ru-RU"/>
              </w:rPr>
              <w:t>Что растёт в огороде?</w:t>
            </w:r>
          </w:p>
        </w:tc>
        <w:tc>
          <w:tcPr>
            <w:tcW w:w="709" w:type="dxa"/>
          </w:tcPr>
          <w:p w:rsidR="0015043D" w:rsidRPr="0015043D" w:rsidRDefault="00245376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15043D" w:rsidRPr="0015043D" w:rsidRDefault="0015043D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15043D" w:rsidRPr="0015043D" w:rsidRDefault="00245376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val="ru-RU" w:eastAsia="en-US"/>
              </w:rPr>
              <w:t xml:space="preserve">Имя существительное </w:t>
            </w: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–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которая обозначает предмет. 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  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Единственное и множествен</w:t>
            </w:r>
            <w:r w:rsidRPr="00976DE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softHyphen/>
              <w:t>ное число.</w:t>
            </w:r>
          </w:p>
        </w:tc>
        <w:tc>
          <w:tcPr>
            <w:tcW w:w="2268" w:type="dxa"/>
          </w:tcPr>
          <w:p w:rsidR="0015043D" w:rsidRPr="0015043D" w:rsidRDefault="00245376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Главные члены предложения. Подлежащее. Сказуемое.</w:t>
            </w:r>
          </w:p>
        </w:tc>
        <w:tc>
          <w:tcPr>
            <w:tcW w:w="2409" w:type="dxa"/>
          </w:tcPr>
          <w:p w:rsidR="0015043D" w:rsidRPr="00245376" w:rsidRDefault="00245376" w:rsidP="00976DE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Дудуэсэвэ,усимбэ.</w:t>
            </w:r>
          </w:p>
        </w:tc>
        <w:tc>
          <w:tcPr>
            <w:tcW w:w="1276" w:type="dxa"/>
          </w:tcPr>
          <w:p w:rsidR="0015043D" w:rsidRPr="0015043D" w:rsidRDefault="0015043D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5043D" w:rsidRPr="0015043D" w:rsidRDefault="0015043D" w:rsidP="00976DE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Осенние работы.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Что растёт в саду?    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976DEA" w:rsidRDefault="00245376" w:rsidP="00245376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Существительные одушевлённые и неодушевлённые</w:t>
            </w:r>
          </w:p>
        </w:tc>
        <w:tc>
          <w:tcPr>
            <w:tcW w:w="2268" w:type="dxa"/>
          </w:tcPr>
          <w:p w:rsidR="00245376" w:rsidRPr="00976DEA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Главные члены предложения. Подлежащее. Сказуемое.</w:t>
            </w:r>
          </w:p>
        </w:tc>
        <w:tc>
          <w:tcPr>
            <w:tcW w:w="2409" w:type="dxa"/>
          </w:tcPr>
          <w:p w:rsidR="00245376" w:rsidRPr="00976DEA" w:rsidRDefault="00245376" w:rsidP="002453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 xml:space="preserve">Балдихан </w:t>
            </w: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551" w:type="dxa"/>
          </w:tcPr>
          <w:p w:rsidR="00245376" w:rsidRPr="00976DEA" w:rsidRDefault="00245376" w:rsidP="00245376">
            <w:pPr>
              <w:rPr>
                <w:rFonts w:ascii="Times New Roman" w:hAnsi="Times New Roman"/>
                <w:sz w:val="24"/>
                <w:szCs w:val="24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Дикие животные.</w:t>
            </w:r>
          </w:p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Части тела.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976DEA" w:rsidRDefault="00245376" w:rsidP="00245376">
            <w:pPr>
              <w:tabs>
                <w:tab w:val="left" w:pos="1701"/>
              </w:tabs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</w:pPr>
            <w:r w:rsidRPr="00976DEA">
              <w:rPr>
                <w:rFonts w:ascii="Times New Roman" w:eastAsiaTheme="minorHAnsi" w:hAnsi="Times New Roman" w:cstheme="minorBidi"/>
                <w:sz w:val="24"/>
                <w:szCs w:val="24"/>
                <w:lang w:val="ru-RU" w:eastAsia="en-US"/>
              </w:rPr>
              <w:t>Соблюдение гласных 1-го и 2-го  порядка.</w:t>
            </w:r>
          </w:p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Падежи и падежные вопросы. Падежные суффиксы.</w:t>
            </w: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51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Друзья наши меньшие.    Уход за любимым питомцем.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Падежи и падежные вопросы. Падежные суффиксы.</w:t>
            </w: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Гиӈдэ, даловори, иӈгириори, каргачи(-ори).</w:t>
            </w: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551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Друзья наши меньшие.  Польза домашних животных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976DEA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Имя прилагательное –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которая обозначает признак предмета. Связь прилагательного с существительным в словосочетании, предложении. </w:t>
            </w:r>
          </w:p>
          <w:p w:rsidR="00245376" w:rsidRPr="000F156E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Заимствованные из русского языка прилагательные. </w:t>
            </w:r>
            <w:r w:rsidRPr="00976DEA">
              <w:rPr>
                <w:rFonts w:ascii="Times New Roman" w:hAnsi="Times New Roman"/>
                <w:sz w:val="24"/>
                <w:szCs w:val="24"/>
              </w:rPr>
              <w:t>Роль прилагательного в предложении.</w:t>
            </w: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245376" w:rsidRPr="00976DEA" w:rsidRDefault="00920A51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="00245376"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ӈкоамбори,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="00245376" w:rsidRPr="00976DEA">
              <w:rPr>
                <w:rFonts w:ascii="Times New Roman" w:hAnsi="Times New Roman"/>
                <w:sz w:val="24"/>
                <w:szCs w:val="24"/>
                <w:lang w:val="ru-RU"/>
              </w:rPr>
              <w:t>ӈкори, падилаваӈкини,</w:t>
            </w:r>
          </w:p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солиохан.</w:t>
            </w: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51" w:type="dxa"/>
          </w:tcPr>
          <w:p w:rsidR="00245376" w:rsidRPr="00713F7F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3F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Защитники нашей Родины. </w:t>
            </w:r>
          </w:p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3F7F">
              <w:rPr>
                <w:rFonts w:ascii="Times New Roman" w:hAnsi="Times New Roman"/>
                <w:sz w:val="24"/>
                <w:szCs w:val="24"/>
                <w:lang w:val="ru-RU"/>
              </w:rPr>
              <w:t>Герои Великой Отечественной войны.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713F7F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13F7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Имя числительное.</w:t>
            </w:r>
          </w:p>
          <w:p w:rsidR="00245376" w:rsidRPr="00976DEA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обозначает количество предметов. Количественные и порядковые числительные. Составное порядковое </w:t>
            </w: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числительное. </w:t>
            </w:r>
          </w:p>
          <w:p w:rsidR="00245376" w:rsidRPr="00245376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Счёт до 1000.</w:t>
            </w: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245376" w:rsidRPr="00976DEA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Аорасичи, аоричи, дегдэ, дегдэсичи, </w:t>
            </w:r>
          </w:p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дегдэури, сиричини, сиричиори, этувури, этуричи.</w:t>
            </w: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51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</w:rPr>
              <w:t>Дружба народов.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245376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4537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Имя числительное.</w:t>
            </w:r>
          </w:p>
          <w:p w:rsidR="00245376" w:rsidRPr="00976DEA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Часть речи, обозначает количество предметов. Количественные и порядковые числительные. Составное порядковое числительное. </w:t>
            </w:r>
          </w:p>
          <w:p w:rsidR="00245376" w:rsidRPr="00245376" w:rsidRDefault="00245376" w:rsidP="00245376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Счёт до 1000.</w:t>
            </w: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245376" w:rsidRPr="00976DEA" w:rsidRDefault="00245376" w:rsidP="0024537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тахани, гудиэсини, дидя, дидянагохани, дондо</w:t>
            </w: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ри, инэдэлэ, исигори, мочогоми.</w:t>
            </w:r>
          </w:p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45376" w:rsidRPr="00976DEA" w:rsidTr="00976DEA">
        <w:tc>
          <w:tcPr>
            <w:tcW w:w="534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551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5376">
              <w:rPr>
                <w:rFonts w:ascii="Times New Roman" w:hAnsi="Times New Roman"/>
                <w:sz w:val="24"/>
                <w:szCs w:val="24"/>
                <w:lang w:val="ru-RU"/>
              </w:rPr>
              <w:t>Моё село.</w:t>
            </w:r>
          </w:p>
        </w:tc>
        <w:tc>
          <w:tcPr>
            <w:tcW w:w="7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Глагол. Времена глагола. Изменение глагола по лицам и числам. Роль глагола в предложении. Место глагола   в   предложении.</w:t>
            </w:r>
          </w:p>
        </w:tc>
        <w:tc>
          <w:tcPr>
            <w:tcW w:w="2268" w:type="dxa"/>
          </w:tcPr>
          <w:p w:rsidR="00245376" w:rsidRPr="0015043D" w:rsidRDefault="00245376" w:rsidP="0024537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Ихонсал,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976DEA">
              <w:rPr>
                <w:rFonts w:ascii="Times New Roman" w:hAnsi="Times New Roman"/>
                <w:sz w:val="24"/>
                <w:szCs w:val="24"/>
                <w:lang w:val="ru-RU"/>
              </w:rPr>
              <w:t>,  согдатасал, хаӈго.</w:t>
            </w:r>
          </w:p>
        </w:tc>
        <w:tc>
          <w:tcPr>
            <w:tcW w:w="1276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245376" w:rsidRPr="0015043D" w:rsidRDefault="00245376" w:rsidP="0024537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976DEA" w:rsidRDefault="00976DEA">
      <w:pPr>
        <w:rPr>
          <w:sz w:val="28"/>
          <w:szCs w:val="28"/>
        </w:rPr>
      </w:pPr>
    </w:p>
    <w:p w:rsidR="00976DEA" w:rsidRPr="00976DEA" w:rsidRDefault="00976DEA">
      <w:pPr>
        <w:rPr>
          <w:sz w:val="28"/>
          <w:szCs w:val="28"/>
        </w:rPr>
      </w:pPr>
    </w:p>
    <w:sectPr w:rsidR="00976DEA" w:rsidRPr="00976DEA" w:rsidSect="00976DE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M Times New Roman">
    <w:altName w:val="Times New Roman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8833EAF"/>
    <w:multiLevelType w:val="hybridMultilevel"/>
    <w:tmpl w:val="184A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2554C"/>
    <w:multiLevelType w:val="hybridMultilevel"/>
    <w:tmpl w:val="26F88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102FF"/>
    <w:multiLevelType w:val="hybridMultilevel"/>
    <w:tmpl w:val="9C82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06FF5"/>
    <w:multiLevelType w:val="hybridMultilevel"/>
    <w:tmpl w:val="909E7B2A"/>
    <w:lvl w:ilvl="0" w:tplc="B1F2069A">
      <w:start w:val="15"/>
      <w:numFmt w:val="decimal"/>
      <w:lvlText w:val="%1."/>
      <w:lvlJc w:val="left"/>
      <w:pPr>
        <w:ind w:left="1053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C093195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D53008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263F02BE"/>
    <w:multiLevelType w:val="hybridMultilevel"/>
    <w:tmpl w:val="B1442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51A0B"/>
    <w:multiLevelType w:val="multilevel"/>
    <w:tmpl w:val="A41C454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1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10" w15:restartNumberingAfterBreak="0">
    <w:nsid w:val="293B0147"/>
    <w:multiLevelType w:val="hybridMultilevel"/>
    <w:tmpl w:val="6EECE966"/>
    <w:lvl w:ilvl="0" w:tplc="51E8CBFE">
      <w:start w:val="1"/>
      <w:numFmt w:val="decimal"/>
      <w:lvlText w:val="%1."/>
      <w:lvlJc w:val="left"/>
      <w:pPr>
        <w:ind w:left="2055" w:hanging="360"/>
      </w:pPr>
      <w:rPr>
        <w:rFonts w:ascii="Calibri" w:eastAsia="Times New Roman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1" w15:restartNumberingAfterBreak="0">
    <w:nsid w:val="29751651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2A203BB3"/>
    <w:multiLevelType w:val="hybridMultilevel"/>
    <w:tmpl w:val="184A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855A9"/>
    <w:multiLevelType w:val="hybridMultilevel"/>
    <w:tmpl w:val="741EFD52"/>
    <w:lvl w:ilvl="0" w:tplc="0419000F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5132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0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7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4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01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8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612" w:hanging="360"/>
      </w:pPr>
      <w:rPr>
        <w:rFonts w:ascii="Wingdings" w:hAnsi="Wingdings" w:hint="default"/>
      </w:rPr>
    </w:lvl>
  </w:abstractNum>
  <w:abstractNum w:abstractNumId="15" w15:restartNumberingAfterBreak="0">
    <w:nsid w:val="380C67CA"/>
    <w:multiLevelType w:val="hybridMultilevel"/>
    <w:tmpl w:val="3DE85AF2"/>
    <w:lvl w:ilvl="0" w:tplc="3FECA8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92872"/>
    <w:multiLevelType w:val="hybridMultilevel"/>
    <w:tmpl w:val="ACCC8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36AF"/>
    <w:multiLevelType w:val="hybridMultilevel"/>
    <w:tmpl w:val="2E3E4948"/>
    <w:lvl w:ilvl="0" w:tplc="CEE83C1C">
      <w:start w:val="1"/>
      <w:numFmt w:val="decimal"/>
      <w:lvlText w:val="%1."/>
      <w:lvlJc w:val="left"/>
      <w:pPr>
        <w:ind w:left="67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ECE"/>
    <w:multiLevelType w:val="hybridMultilevel"/>
    <w:tmpl w:val="9198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F5BCD"/>
    <w:multiLevelType w:val="hybridMultilevel"/>
    <w:tmpl w:val="9C82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44977"/>
    <w:multiLevelType w:val="hybridMultilevel"/>
    <w:tmpl w:val="67DCD81E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3FB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2" w15:restartNumberingAfterBreak="0">
    <w:nsid w:val="48593831"/>
    <w:multiLevelType w:val="hybridMultilevel"/>
    <w:tmpl w:val="26BC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1211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02004E7"/>
    <w:multiLevelType w:val="hybridMultilevel"/>
    <w:tmpl w:val="95DE07D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5" w15:restartNumberingAfterBreak="0">
    <w:nsid w:val="60CD685F"/>
    <w:multiLevelType w:val="hybridMultilevel"/>
    <w:tmpl w:val="AF446F5C"/>
    <w:lvl w:ilvl="0" w:tplc="47A87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B724C0F"/>
    <w:multiLevelType w:val="hybridMultilevel"/>
    <w:tmpl w:val="B2ECBB88"/>
    <w:lvl w:ilvl="0" w:tplc="EBFCEA94">
      <w:start w:val="1"/>
      <w:numFmt w:val="decimal"/>
      <w:lvlText w:val="%1."/>
      <w:lvlJc w:val="left"/>
      <w:pPr>
        <w:ind w:left="2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35" w:hanging="360"/>
      </w:pPr>
    </w:lvl>
    <w:lvl w:ilvl="2" w:tplc="0419001B" w:tentative="1">
      <w:start w:val="1"/>
      <w:numFmt w:val="lowerRoman"/>
      <w:lvlText w:val="%3."/>
      <w:lvlJc w:val="right"/>
      <w:pPr>
        <w:ind w:left="3855" w:hanging="180"/>
      </w:pPr>
    </w:lvl>
    <w:lvl w:ilvl="3" w:tplc="0419000F" w:tentative="1">
      <w:start w:val="1"/>
      <w:numFmt w:val="decimal"/>
      <w:lvlText w:val="%4."/>
      <w:lvlJc w:val="left"/>
      <w:pPr>
        <w:ind w:left="4575" w:hanging="360"/>
      </w:pPr>
    </w:lvl>
    <w:lvl w:ilvl="4" w:tplc="04190019" w:tentative="1">
      <w:start w:val="1"/>
      <w:numFmt w:val="lowerLetter"/>
      <w:lvlText w:val="%5."/>
      <w:lvlJc w:val="left"/>
      <w:pPr>
        <w:ind w:left="5295" w:hanging="360"/>
      </w:pPr>
    </w:lvl>
    <w:lvl w:ilvl="5" w:tplc="0419001B" w:tentative="1">
      <w:start w:val="1"/>
      <w:numFmt w:val="lowerRoman"/>
      <w:lvlText w:val="%6."/>
      <w:lvlJc w:val="right"/>
      <w:pPr>
        <w:ind w:left="6015" w:hanging="180"/>
      </w:pPr>
    </w:lvl>
    <w:lvl w:ilvl="6" w:tplc="0419000F" w:tentative="1">
      <w:start w:val="1"/>
      <w:numFmt w:val="decimal"/>
      <w:lvlText w:val="%7."/>
      <w:lvlJc w:val="left"/>
      <w:pPr>
        <w:ind w:left="6735" w:hanging="360"/>
      </w:pPr>
    </w:lvl>
    <w:lvl w:ilvl="7" w:tplc="04190019" w:tentative="1">
      <w:start w:val="1"/>
      <w:numFmt w:val="lowerLetter"/>
      <w:lvlText w:val="%8."/>
      <w:lvlJc w:val="left"/>
      <w:pPr>
        <w:ind w:left="7455" w:hanging="360"/>
      </w:pPr>
    </w:lvl>
    <w:lvl w:ilvl="8" w:tplc="041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27" w15:restartNumberingAfterBreak="0">
    <w:nsid w:val="6C665ADF"/>
    <w:multiLevelType w:val="hybridMultilevel"/>
    <w:tmpl w:val="3F808D8C"/>
    <w:lvl w:ilvl="0" w:tplc="A33EFD0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7D4636"/>
    <w:multiLevelType w:val="hybridMultilevel"/>
    <w:tmpl w:val="DE42082C"/>
    <w:lvl w:ilvl="0" w:tplc="4B2E875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3A41E16"/>
    <w:multiLevelType w:val="hybridMultilevel"/>
    <w:tmpl w:val="603AED92"/>
    <w:lvl w:ilvl="0" w:tplc="E7B0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020392"/>
    <w:multiLevelType w:val="hybridMultilevel"/>
    <w:tmpl w:val="DCAEBA2C"/>
    <w:lvl w:ilvl="0" w:tplc="00A88334">
      <w:start w:val="13"/>
      <w:numFmt w:val="decimal"/>
      <w:lvlText w:val="%1."/>
      <w:lvlJc w:val="left"/>
      <w:pPr>
        <w:ind w:left="5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1" w15:restartNumberingAfterBreak="0">
    <w:nsid w:val="7AE45ED1"/>
    <w:multiLevelType w:val="hybridMultilevel"/>
    <w:tmpl w:val="8AD8041E"/>
    <w:lvl w:ilvl="0" w:tplc="879AA86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4"/>
  </w:num>
  <w:num w:numId="4">
    <w:abstractNumId w:val="0"/>
  </w:num>
  <w:num w:numId="5">
    <w:abstractNumId w:val="29"/>
  </w:num>
  <w:num w:numId="6">
    <w:abstractNumId w:val="22"/>
  </w:num>
  <w:num w:numId="7">
    <w:abstractNumId w:val="11"/>
  </w:num>
  <w:num w:numId="8">
    <w:abstractNumId w:val="17"/>
  </w:num>
  <w:num w:numId="9">
    <w:abstractNumId w:val="9"/>
  </w:num>
  <w:num w:numId="10">
    <w:abstractNumId w:val="20"/>
  </w:num>
  <w:num w:numId="11">
    <w:abstractNumId w:val="25"/>
  </w:num>
  <w:num w:numId="12">
    <w:abstractNumId w:val="5"/>
  </w:num>
  <w:num w:numId="13">
    <w:abstractNumId w:val="7"/>
  </w:num>
  <w:num w:numId="14">
    <w:abstractNumId w:val="21"/>
  </w:num>
  <w:num w:numId="15">
    <w:abstractNumId w:val="18"/>
  </w:num>
  <w:num w:numId="16">
    <w:abstractNumId w:val="28"/>
  </w:num>
  <w:num w:numId="17">
    <w:abstractNumId w:val="1"/>
  </w:num>
  <w:num w:numId="18">
    <w:abstractNumId w:val="4"/>
  </w:num>
  <w:num w:numId="19">
    <w:abstractNumId w:val="24"/>
  </w:num>
  <w:num w:numId="20">
    <w:abstractNumId w:val="13"/>
  </w:num>
  <w:num w:numId="21">
    <w:abstractNumId w:val="2"/>
  </w:num>
  <w:num w:numId="22">
    <w:abstractNumId w:val="31"/>
  </w:num>
  <w:num w:numId="23">
    <w:abstractNumId w:val="16"/>
  </w:num>
  <w:num w:numId="24">
    <w:abstractNumId w:val="8"/>
  </w:num>
  <w:num w:numId="25">
    <w:abstractNumId w:val="12"/>
  </w:num>
  <w:num w:numId="26">
    <w:abstractNumId w:val="30"/>
  </w:num>
  <w:num w:numId="27">
    <w:abstractNumId w:val="19"/>
  </w:num>
  <w:num w:numId="28">
    <w:abstractNumId w:val="27"/>
  </w:num>
  <w:num w:numId="29">
    <w:abstractNumId w:val="3"/>
  </w:num>
  <w:num w:numId="30">
    <w:abstractNumId w:val="10"/>
  </w:num>
  <w:num w:numId="31">
    <w:abstractNumId w:val="15"/>
  </w:num>
  <w:num w:numId="32">
    <w:abstractNumId w:val="26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66"/>
    <w:rsid w:val="000471A1"/>
    <w:rsid w:val="000915D1"/>
    <w:rsid w:val="000E4574"/>
    <w:rsid w:val="000F156E"/>
    <w:rsid w:val="00126360"/>
    <w:rsid w:val="0015043D"/>
    <w:rsid w:val="00187046"/>
    <w:rsid w:val="00245376"/>
    <w:rsid w:val="0049470B"/>
    <w:rsid w:val="005F3466"/>
    <w:rsid w:val="00713F7F"/>
    <w:rsid w:val="00920A51"/>
    <w:rsid w:val="009653FB"/>
    <w:rsid w:val="00976DEA"/>
    <w:rsid w:val="00985B80"/>
    <w:rsid w:val="00AF49E5"/>
    <w:rsid w:val="00B558C7"/>
    <w:rsid w:val="00B673BB"/>
    <w:rsid w:val="00E91E19"/>
    <w:rsid w:val="00F9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71BE2"/>
  <w15:docId w15:val="{0099A878-D646-4850-AE43-51D455AD8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DE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DEA"/>
    <w:pPr>
      <w:ind w:left="720"/>
      <w:contextualSpacing/>
    </w:pPr>
  </w:style>
  <w:style w:type="table" w:styleId="a4">
    <w:name w:val="Table Grid"/>
    <w:basedOn w:val="a1"/>
    <w:uiPriority w:val="59"/>
    <w:rsid w:val="00976DEA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DE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5">
    <w:name w:val="Сетка таблицы5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976DEA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976DEA"/>
  </w:style>
  <w:style w:type="paragraph" w:styleId="a7">
    <w:name w:val="Normal (Web)"/>
    <w:basedOn w:val="a"/>
    <w:uiPriority w:val="99"/>
    <w:unhideWhenUsed/>
    <w:rsid w:val="00976DEA"/>
    <w:pPr>
      <w:spacing w:before="100" w:beforeAutospacing="1" w:after="115"/>
    </w:pPr>
    <w:rPr>
      <w:rFonts w:ascii="Times New Roman" w:hAnsi="Times New Roman"/>
      <w:color w:val="000000"/>
      <w:sz w:val="24"/>
      <w:szCs w:val="24"/>
    </w:rPr>
  </w:style>
  <w:style w:type="paragraph" w:customStyle="1" w:styleId="western">
    <w:name w:val="western"/>
    <w:basedOn w:val="a"/>
    <w:rsid w:val="00976DEA"/>
    <w:pPr>
      <w:spacing w:before="100" w:beforeAutospacing="1" w:after="115"/>
    </w:pPr>
    <w:rPr>
      <w:rFonts w:cs="Calibri"/>
      <w:color w:val="000000"/>
    </w:rPr>
  </w:style>
  <w:style w:type="character" w:customStyle="1" w:styleId="highlight">
    <w:name w:val="highlight"/>
    <w:basedOn w:val="a0"/>
    <w:rsid w:val="00976DEA"/>
  </w:style>
  <w:style w:type="character" w:styleId="a8">
    <w:name w:val="Hyperlink"/>
    <w:basedOn w:val="a0"/>
    <w:uiPriority w:val="99"/>
    <w:unhideWhenUsed/>
    <w:rsid w:val="00976DEA"/>
    <w:rPr>
      <w:color w:val="0000FF"/>
      <w:u w:val="single"/>
    </w:rPr>
  </w:style>
  <w:style w:type="paragraph" w:customStyle="1" w:styleId="2">
    <w:name w:val="Стиль2"/>
    <w:basedOn w:val="a"/>
    <w:rsid w:val="00976DEA"/>
    <w:pPr>
      <w:widowControl w:val="0"/>
      <w:spacing w:after="0" w:line="360" w:lineRule="auto"/>
      <w:jc w:val="center"/>
    </w:pPr>
    <w:rPr>
      <w:rFonts w:ascii="Times New Roman" w:hAnsi="Times New Roman"/>
      <w:b/>
      <w:snapToGrid w:val="0"/>
      <w:sz w:val="32"/>
      <w:szCs w:val="20"/>
    </w:rPr>
  </w:style>
  <w:style w:type="paragraph" w:customStyle="1" w:styleId="11">
    <w:name w:val="Стиль1"/>
    <w:basedOn w:val="a"/>
    <w:rsid w:val="00976DEA"/>
    <w:pPr>
      <w:widowControl w:val="0"/>
      <w:spacing w:after="0" w:line="360" w:lineRule="auto"/>
      <w:jc w:val="center"/>
    </w:pPr>
    <w:rPr>
      <w:rFonts w:ascii="Times New Roman" w:hAnsi="Times New Roman"/>
      <w:b/>
      <w:snapToGrid w:val="0"/>
      <w:sz w:val="36"/>
      <w:szCs w:val="20"/>
    </w:rPr>
  </w:style>
  <w:style w:type="paragraph" w:styleId="a9">
    <w:name w:val="header"/>
    <w:basedOn w:val="a"/>
    <w:link w:val="aa"/>
    <w:uiPriority w:val="99"/>
    <w:unhideWhenUsed/>
    <w:rsid w:val="00976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6DEA"/>
    <w:rPr>
      <w:rFonts w:ascii="Calibri" w:eastAsia="Times New Roman" w:hAnsi="Calibri" w:cs="Times New Roman"/>
      <w:lang w:eastAsia="ru-RU"/>
    </w:rPr>
  </w:style>
  <w:style w:type="paragraph" w:customStyle="1" w:styleId="ab">
    <w:name w:val="Новый"/>
    <w:basedOn w:val="a"/>
    <w:rsid w:val="00976DEA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table" w:customStyle="1" w:styleId="20">
    <w:name w:val="Сетка таблицы2"/>
    <w:basedOn w:val="a1"/>
    <w:next w:val="a4"/>
    <w:uiPriority w:val="59"/>
    <w:rsid w:val="00976DEA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qFormat/>
    <w:rsid w:val="00976DEA"/>
    <w:pPr>
      <w:spacing w:after="0" w:line="240" w:lineRule="auto"/>
    </w:pPr>
  </w:style>
  <w:style w:type="character" w:customStyle="1" w:styleId="ad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link w:val="ae"/>
    <w:locked/>
    <w:rsid w:val="00976DEA"/>
    <w:rPr>
      <w:rFonts w:ascii="Calibri" w:eastAsia="Calibri" w:hAnsi="Calibri"/>
      <w:sz w:val="24"/>
      <w:szCs w:val="24"/>
      <w:lang w:eastAsia="ar-SA"/>
    </w:rPr>
  </w:style>
  <w:style w:type="paragraph" w:styleId="ae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d"/>
    <w:rsid w:val="00976DEA"/>
    <w:pPr>
      <w:spacing w:after="120" w:line="240" w:lineRule="auto"/>
      <w:jc w:val="both"/>
    </w:pPr>
    <w:rPr>
      <w:rFonts w:eastAsia="Calibri" w:cstheme="minorBidi"/>
      <w:sz w:val="24"/>
      <w:szCs w:val="24"/>
      <w:lang w:eastAsia="ar-SA"/>
    </w:rPr>
  </w:style>
  <w:style w:type="character" w:customStyle="1" w:styleId="12">
    <w:name w:val="Основной текст Знак1"/>
    <w:basedOn w:val="a0"/>
    <w:uiPriority w:val="99"/>
    <w:semiHidden/>
    <w:rsid w:val="00976DEA"/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+ Курсив"/>
    <w:rsid w:val="00976DEA"/>
    <w:rPr>
      <w:rFonts w:ascii="Calibri" w:eastAsia="Calibri" w:hAnsi="Calibri"/>
      <w:i/>
      <w:iCs/>
      <w:sz w:val="22"/>
      <w:szCs w:val="22"/>
      <w:shd w:val="clear" w:color="auto" w:fill="FFFFFF"/>
      <w:lang w:val="ru-RU" w:eastAsia="ar-SA" w:bidi="ar-SA"/>
    </w:rPr>
  </w:style>
  <w:style w:type="paragraph" w:styleId="af0">
    <w:name w:val="Subtitle"/>
    <w:basedOn w:val="a"/>
    <w:next w:val="a"/>
    <w:link w:val="af1"/>
    <w:qFormat/>
    <w:rsid w:val="00976D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976D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af2">
    <w:name w:val="Основной"/>
    <w:basedOn w:val="a"/>
    <w:link w:val="af3"/>
    <w:rsid w:val="00976DE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f3">
    <w:name w:val="Основной Знак"/>
    <w:link w:val="af2"/>
    <w:rsid w:val="00976DEA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4">
    <w:name w:val="Буллит"/>
    <w:basedOn w:val="af2"/>
    <w:link w:val="af5"/>
    <w:rsid w:val="00976DEA"/>
    <w:pPr>
      <w:ind w:firstLine="244"/>
    </w:pPr>
  </w:style>
  <w:style w:type="character" w:customStyle="1" w:styleId="af5">
    <w:name w:val="Буллит Знак"/>
    <w:basedOn w:val="af3"/>
    <w:link w:val="af4"/>
    <w:rsid w:val="00976DEA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6">
    <w:name w:val="Сноска_"/>
    <w:basedOn w:val="a0"/>
    <w:link w:val="af7"/>
    <w:uiPriority w:val="99"/>
    <w:rsid w:val="00976DEA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af7">
    <w:name w:val="Сноска"/>
    <w:basedOn w:val="a"/>
    <w:link w:val="af6"/>
    <w:uiPriority w:val="99"/>
    <w:rsid w:val="00976DEA"/>
    <w:pPr>
      <w:shd w:val="clear" w:color="auto" w:fill="FFFFFF"/>
      <w:spacing w:after="60" w:line="240" w:lineRule="atLeast"/>
      <w:jc w:val="both"/>
    </w:pPr>
    <w:rPr>
      <w:rFonts w:ascii="Century Schoolbook" w:eastAsiaTheme="minorHAnsi" w:hAnsi="Century Schoolbook" w:cs="Century Schoolbook"/>
      <w:i/>
      <w:iCs/>
      <w:sz w:val="19"/>
      <w:szCs w:val="19"/>
      <w:lang w:eastAsia="en-US"/>
    </w:rPr>
  </w:style>
  <w:style w:type="character" w:customStyle="1" w:styleId="21">
    <w:name w:val="Сноска (2)_"/>
    <w:basedOn w:val="a0"/>
    <w:link w:val="22"/>
    <w:uiPriority w:val="99"/>
    <w:rsid w:val="00976DEA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22">
    <w:name w:val="Сноска (2)"/>
    <w:basedOn w:val="a"/>
    <w:link w:val="21"/>
    <w:uiPriority w:val="99"/>
    <w:rsid w:val="00976DEA"/>
    <w:pPr>
      <w:shd w:val="clear" w:color="auto" w:fill="FFFFFF"/>
      <w:spacing w:before="60" w:after="60" w:line="211" w:lineRule="exact"/>
      <w:jc w:val="both"/>
    </w:pPr>
    <w:rPr>
      <w:rFonts w:ascii="Century Schoolbook" w:eastAsiaTheme="minorHAnsi" w:hAnsi="Century Schoolbook" w:cs="Century Schoolbook"/>
      <w:sz w:val="19"/>
      <w:szCs w:val="19"/>
      <w:lang w:eastAsia="en-US"/>
    </w:rPr>
  </w:style>
  <w:style w:type="character" w:customStyle="1" w:styleId="4">
    <w:name w:val="Основной текст (4)_"/>
    <w:basedOn w:val="a0"/>
    <w:link w:val="41"/>
    <w:uiPriority w:val="99"/>
    <w:rsid w:val="00976DEA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76DEA"/>
    <w:pPr>
      <w:shd w:val="clear" w:color="auto" w:fill="FFFFFF"/>
      <w:spacing w:before="1020" w:after="120" w:line="240" w:lineRule="atLeast"/>
      <w:ind w:hanging="720"/>
      <w:jc w:val="both"/>
    </w:pPr>
    <w:rPr>
      <w:rFonts w:ascii="Century Schoolbook" w:eastAsiaTheme="minorHAnsi" w:hAnsi="Century Schoolbook" w:cs="Century Schoolbook"/>
      <w:i/>
      <w:iCs/>
      <w:sz w:val="19"/>
      <w:szCs w:val="19"/>
      <w:lang w:eastAsia="en-US"/>
    </w:rPr>
  </w:style>
  <w:style w:type="character" w:customStyle="1" w:styleId="af8">
    <w:name w:val="Колонтитул_"/>
    <w:basedOn w:val="a0"/>
    <w:link w:val="af9"/>
    <w:uiPriority w:val="99"/>
    <w:locked/>
    <w:rsid w:val="00976DEA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f9">
    <w:name w:val="Колонтитул"/>
    <w:basedOn w:val="a"/>
    <w:link w:val="af8"/>
    <w:uiPriority w:val="99"/>
    <w:rsid w:val="00976DEA"/>
    <w:pPr>
      <w:shd w:val="clear" w:color="auto" w:fill="FFFFFF"/>
      <w:spacing w:after="0" w:line="240" w:lineRule="auto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CenturySchoolbook">
    <w:name w:val="Колонтитул + Century Schoolbook"/>
    <w:aliases w:val="8 pt,Интервал 1 pt"/>
    <w:basedOn w:val="af8"/>
    <w:uiPriority w:val="99"/>
    <w:rsid w:val="00976DEA"/>
    <w:rPr>
      <w:rFonts w:ascii="Century Schoolbook" w:hAnsi="Century Schoolbook" w:cs="Century Schoolbook"/>
      <w:spacing w:val="20"/>
      <w:sz w:val="16"/>
      <w:szCs w:val="16"/>
      <w:shd w:val="clear" w:color="auto" w:fill="FFFFFF"/>
    </w:rPr>
  </w:style>
  <w:style w:type="paragraph" w:styleId="afa">
    <w:name w:val="footer"/>
    <w:basedOn w:val="a"/>
    <w:link w:val="afb"/>
    <w:uiPriority w:val="99"/>
    <w:unhideWhenUsed/>
    <w:rsid w:val="00976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976DEA"/>
    <w:rPr>
      <w:rFonts w:ascii="Calibri" w:eastAsia="Times New Roman" w:hAnsi="Calibri" w:cs="Times New Roman"/>
      <w:lang w:eastAsia="ru-RU"/>
    </w:rPr>
  </w:style>
  <w:style w:type="paragraph" w:styleId="afc">
    <w:name w:val="annotation text"/>
    <w:basedOn w:val="a"/>
    <w:link w:val="afd"/>
    <w:uiPriority w:val="99"/>
    <w:semiHidden/>
    <w:unhideWhenUsed/>
    <w:rsid w:val="00976DE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976D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e">
    <w:name w:val="Тема примечания Знак"/>
    <w:basedOn w:val="afd"/>
    <w:link w:val="aff"/>
    <w:uiPriority w:val="99"/>
    <w:semiHidden/>
    <w:rsid w:val="00976DE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">
    <w:name w:val="annotation subject"/>
    <w:basedOn w:val="afc"/>
    <w:next w:val="afc"/>
    <w:link w:val="afe"/>
    <w:uiPriority w:val="99"/>
    <w:semiHidden/>
    <w:unhideWhenUsed/>
    <w:rsid w:val="00976DEA"/>
    <w:rPr>
      <w:b/>
      <w:bCs/>
    </w:rPr>
  </w:style>
  <w:style w:type="character" w:customStyle="1" w:styleId="13">
    <w:name w:val="Тема примечания Знак1"/>
    <w:basedOn w:val="afd"/>
    <w:uiPriority w:val="99"/>
    <w:semiHidden/>
    <w:rsid w:val="00976DE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table" w:customStyle="1" w:styleId="3">
    <w:name w:val="Сетка таблицы3"/>
    <w:basedOn w:val="a1"/>
    <w:next w:val="a4"/>
    <w:rsid w:val="00976D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+ Курсив10"/>
    <w:basedOn w:val="12"/>
    <w:uiPriority w:val="99"/>
    <w:rsid w:val="00976DEA"/>
    <w:rPr>
      <w:rFonts w:ascii="Century Schoolbook" w:eastAsia="Times New Roman" w:hAnsi="Century Schoolbook" w:cs="Century Schoolbook"/>
      <w:i/>
      <w:iCs/>
      <w:spacing w:val="0"/>
      <w:sz w:val="19"/>
      <w:szCs w:val="19"/>
      <w:lang w:eastAsia="ru-RU"/>
    </w:rPr>
  </w:style>
  <w:style w:type="table" w:customStyle="1" w:styleId="6">
    <w:name w:val="Сетка таблицы6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4"/>
    <w:uiPriority w:val="59"/>
    <w:rsid w:val="00976DE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DEA"/>
  </w:style>
  <w:style w:type="table" w:customStyle="1" w:styleId="7">
    <w:name w:val="Сетка таблицы7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Слабое выделение1"/>
    <w:basedOn w:val="a0"/>
    <w:uiPriority w:val="19"/>
    <w:qFormat/>
    <w:rsid w:val="00976DEA"/>
    <w:rPr>
      <w:i/>
      <w:iCs/>
      <w:color w:val="808080"/>
    </w:rPr>
  </w:style>
  <w:style w:type="character" w:styleId="aff0">
    <w:name w:val="Subtle Emphasis"/>
    <w:basedOn w:val="a0"/>
    <w:uiPriority w:val="19"/>
    <w:qFormat/>
    <w:rsid w:val="00976DEA"/>
    <w:rPr>
      <w:i/>
      <w:iCs/>
      <w:color w:val="808080" w:themeColor="text1" w:themeTint="7F"/>
    </w:rPr>
  </w:style>
  <w:style w:type="character" w:styleId="aff1">
    <w:name w:val="Strong"/>
    <w:basedOn w:val="a0"/>
    <w:uiPriority w:val="22"/>
    <w:qFormat/>
    <w:rsid w:val="00976DEA"/>
    <w:rPr>
      <w:b/>
      <w:bCs/>
    </w:rPr>
  </w:style>
  <w:style w:type="table" w:customStyle="1" w:styleId="1110">
    <w:name w:val="Сетка таблицы111"/>
    <w:basedOn w:val="a1"/>
    <w:next w:val="a4"/>
    <w:uiPriority w:val="59"/>
    <w:rsid w:val="00976DEA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next w:val="a4"/>
    <w:uiPriority w:val="59"/>
    <w:rsid w:val="0097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0"/>
    <w:uiPriority w:val="99"/>
    <w:semiHidden/>
    <w:rsid w:val="00976D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26</Pages>
  <Words>4801</Words>
  <Characters>27372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cp:lastPrinted>2019-09-10T10:19:00Z</cp:lastPrinted>
  <dcterms:created xsi:type="dcterms:W3CDTF">2017-08-31T01:07:00Z</dcterms:created>
  <dcterms:modified xsi:type="dcterms:W3CDTF">2020-09-08T07:01:00Z</dcterms:modified>
</cp:coreProperties>
</file>