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B4" w:rsidRDefault="003712B4" w:rsidP="00A0183D">
      <w:pPr>
        <w:pStyle w:val="2"/>
        <w:ind w:left="567"/>
        <w:rPr>
          <w:lang w:val="ru-RU"/>
        </w:rPr>
      </w:pPr>
      <w:bookmarkStart w:id="0" w:name="_Toc280176710"/>
      <w:bookmarkStart w:id="1" w:name="_Toc280176665"/>
      <w:bookmarkStart w:id="2" w:name="_Toc280176134"/>
      <w:bookmarkStart w:id="3" w:name="_Toc280176026"/>
      <w:bookmarkStart w:id="4" w:name="_Toc277871980"/>
      <w:bookmarkStart w:id="5" w:name="_Toc277870530"/>
      <w:r>
        <w:rPr>
          <w:noProof/>
          <w:lang w:val="ru-RU" w:eastAsia="ru-RU"/>
        </w:rPr>
        <w:drawing>
          <wp:inline distT="0" distB="0" distL="0" distR="0">
            <wp:extent cx="6299835" cy="8902286"/>
            <wp:effectExtent l="0" t="0" r="5715" b="0"/>
            <wp:docPr id="1" name="Рисунок 1" descr="C:\Users\User\Desktop\сканы РП\Scan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РП\Scan3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3712B4" w:rsidRDefault="003712B4" w:rsidP="00A0183D">
      <w:pPr>
        <w:pStyle w:val="2"/>
        <w:ind w:left="567"/>
        <w:rPr>
          <w:lang w:val="ru-RU"/>
        </w:rPr>
      </w:pPr>
    </w:p>
    <w:p w:rsidR="003712B4" w:rsidRDefault="003712B4" w:rsidP="00A0183D">
      <w:pPr>
        <w:pStyle w:val="2"/>
        <w:ind w:left="567"/>
        <w:rPr>
          <w:lang w:val="ru-RU"/>
        </w:rPr>
      </w:pPr>
    </w:p>
    <w:p w:rsidR="00A0183D" w:rsidRDefault="00A0183D" w:rsidP="00A0183D">
      <w:pPr>
        <w:pStyle w:val="2"/>
        <w:ind w:left="567"/>
      </w:pPr>
      <w:bookmarkStart w:id="6" w:name="_GoBack"/>
      <w:bookmarkEnd w:id="6"/>
      <w:r>
        <w:lastRenderedPageBreak/>
        <w:t>Пояснительная записка</w:t>
      </w:r>
      <w:bookmarkEnd w:id="0"/>
      <w:bookmarkEnd w:id="1"/>
      <w:bookmarkEnd w:id="2"/>
      <w:bookmarkEnd w:id="3"/>
    </w:p>
    <w:p w:rsidR="00A0183D" w:rsidRDefault="00A0183D" w:rsidP="00A0183D">
      <w:pPr>
        <w:pStyle w:val="a6"/>
        <w:ind w:left="567"/>
        <w:rPr>
          <w:rFonts w:ascii="TM Times New Roman" w:hAnsi="TM Times New Roman" w:cs="TM Times New Roman"/>
          <w:sz w:val="28"/>
          <w:szCs w:val="28"/>
        </w:rPr>
      </w:pPr>
      <w:r>
        <w:rPr>
          <w:rFonts w:ascii="TM Times New Roman" w:hAnsi="TM Times New Roman" w:cs="TM Times New Roman"/>
          <w:sz w:val="28"/>
          <w:szCs w:val="28"/>
        </w:rPr>
        <w:t>Программа разработана на основе</w:t>
      </w:r>
      <w:r>
        <w:rPr>
          <w:rFonts w:ascii="TM Times New Roman" w:hAnsi="TM Times New Roman" w:cs="TM Times New Roman"/>
          <w:spacing w:val="-6"/>
          <w:sz w:val="28"/>
          <w:szCs w:val="28"/>
        </w:rPr>
        <w:t>:</w:t>
      </w:r>
    </w:p>
    <w:p w:rsidR="00A0183D" w:rsidRDefault="00A0183D" w:rsidP="00A0183D">
      <w:pPr>
        <w:pStyle w:val="a3"/>
        <w:numPr>
          <w:ilvl w:val="0"/>
          <w:numId w:val="1"/>
        </w:numPr>
        <w:shd w:val="clear" w:color="auto" w:fill="FFFFFF"/>
        <w:tabs>
          <w:tab w:val="num" w:pos="426"/>
        </w:tabs>
        <w:spacing w:before="0" w:beforeAutospacing="0" w:after="0" w:afterAutospacing="0"/>
        <w:ind w:left="567" w:firstLine="0"/>
        <w:rPr>
          <w:color w:val="000000"/>
          <w:spacing w:val="-6"/>
          <w:sz w:val="28"/>
          <w:szCs w:val="28"/>
        </w:rPr>
      </w:pPr>
      <w:r>
        <w:rPr>
          <w:color w:val="0F1419"/>
          <w:spacing w:val="-6"/>
          <w:sz w:val="28"/>
          <w:szCs w:val="28"/>
        </w:rPr>
        <w:t xml:space="preserve">Федерального </w:t>
      </w:r>
      <w:r>
        <w:rPr>
          <w:color w:val="000000"/>
          <w:spacing w:val="-6"/>
          <w:sz w:val="28"/>
          <w:szCs w:val="28"/>
        </w:rPr>
        <w:t>государственного стандарта начального общего образования, утвержденного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A0183D" w:rsidRDefault="00A0183D" w:rsidP="00A0183D">
      <w:pPr>
        <w:pStyle w:val="a3"/>
        <w:numPr>
          <w:ilvl w:val="0"/>
          <w:numId w:val="1"/>
        </w:numPr>
        <w:shd w:val="clear" w:color="auto" w:fill="FFFFFF"/>
        <w:tabs>
          <w:tab w:val="num" w:pos="426"/>
        </w:tabs>
        <w:spacing w:before="0" w:beforeAutospacing="0" w:after="0" w:afterAutospacing="0"/>
        <w:ind w:left="567" w:firstLine="0"/>
        <w:rPr>
          <w:color w:val="000000"/>
          <w:spacing w:val="-6"/>
          <w:sz w:val="28"/>
          <w:szCs w:val="28"/>
        </w:rPr>
      </w:pPr>
      <w:r>
        <w:rPr>
          <w:color w:val="000000"/>
          <w:spacing w:val="-6"/>
          <w:sz w:val="28"/>
          <w:szCs w:val="28"/>
        </w:rPr>
        <w:t xml:space="preserve">Авторской программы </w:t>
      </w:r>
      <w:r>
        <w:rPr>
          <w:sz w:val="28"/>
          <w:szCs w:val="28"/>
        </w:rPr>
        <w:t xml:space="preserve">Г. В. Дорофеева, Т. Н. </w:t>
      </w:r>
      <w:proofErr w:type="spellStart"/>
      <w:r>
        <w:rPr>
          <w:sz w:val="28"/>
          <w:szCs w:val="28"/>
        </w:rPr>
        <w:t>Мираковой</w:t>
      </w:r>
      <w:proofErr w:type="spellEnd"/>
      <w:r>
        <w:rPr>
          <w:color w:val="000000"/>
          <w:spacing w:val="-6"/>
          <w:sz w:val="28"/>
          <w:szCs w:val="28"/>
        </w:rPr>
        <w:t xml:space="preserve"> по предмету: </w:t>
      </w:r>
      <w:r>
        <w:rPr>
          <w:sz w:val="28"/>
          <w:szCs w:val="28"/>
        </w:rPr>
        <w:t xml:space="preserve">Математика: предметная линия учебников системы «Перспектива». 1–4 классы: пособие для учителей общеобразовательных организаций / Г. В. Дорофеев, Т. Н. </w:t>
      </w:r>
      <w:proofErr w:type="spellStart"/>
      <w:r>
        <w:rPr>
          <w:sz w:val="28"/>
          <w:szCs w:val="28"/>
        </w:rPr>
        <w:t>Миракова</w:t>
      </w:r>
      <w:proofErr w:type="spellEnd"/>
      <w:r>
        <w:rPr>
          <w:sz w:val="28"/>
          <w:szCs w:val="28"/>
        </w:rPr>
        <w:t>. — М.</w:t>
      </w:r>
      <w:proofErr w:type="gramStart"/>
      <w:r>
        <w:rPr>
          <w:sz w:val="28"/>
          <w:szCs w:val="28"/>
        </w:rPr>
        <w:t xml:space="preserve"> :</w:t>
      </w:r>
      <w:proofErr w:type="gramEnd"/>
      <w:r>
        <w:rPr>
          <w:sz w:val="28"/>
          <w:szCs w:val="28"/>
        </w:rPr>
        <w:t xml:space="preserve"> Просвещение</w:t>
      </w:r>
    </w:p>
    <w:p w:rsidR="00A0183D" w:rsidRDefault="00A0183D" w:rsidP="00A0183D">
      <w:pPr>
        <w:pStyle w:val="a6"/>
        <w:numPr>
          <w:ilvl w:val="0"/>
          <w:numId w:val="1"/>
        </w:numPr>
        <w:ind w:left="567" w:firstLine="0"/>
        <w:rPr>
          <w:rFonts w:ascii="TM Times New Roman" w:hAnsi="TM Times New Roman" w:cs="TM Times New Roman"/>
          <w:sz w:val="28"/>
          <w:szCs w:val="28"/>
        </w:rPr>
      </w:pPr>
      <w:r>
        <w:rPr>
          <w:rFonts w:ascii="TM Times New Roman" w:hAnsi="TM Times New Roman" w:cs="TM Times New Roman"/>
          <w:sz w:val="28"/>
          <w:szCs w:val="28"/>
        </w:rPr>
        <w:t>учебного плана МБОУ ООШ с.Верхний Нерген на 2020-2021 учебный год, ООП НОО МБОУ ООШ с.Верхний Нерген.</w:t>
      </w:r>
    </w:p>
    <w:p w:rsidR="00A0183D" w:rsidRDefault="00A0183D" w:rsidP="00A0183D">
      <w:pPr>
        <w:ind w:left="567" w:right="1133"/>
        <w:rPr>
          <w:rFonts w:ascii="TM Times New Roman" w:hAnsi="TM Times New Roman" w:cs="TM Times New Roman"/>
          <w:sz w:val="28"/>
          <w:szCs w:val="28"/>
        </w:rPr>
      </w:pPr>
      <w:r>
        <w:rPr>
          <w:rFonts w:ascii="TM Times New Roman" w:hAnsi="TM Times New Roman" w:cs="TM Times New Roman"/>
          <w:sz w:val="28"/>
          <w:szCs w:val="28"/>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A0183D" w:rsidRDefault="00A0183D" w:rsidP="00A0183D">
      <w:pPr>
        <w:ind w:left="567" w:right="1133"/>
        <w:rPr>
          <w:rFonts w:ascii="TM Times New Roman" w:hAnsi="TM Times New Roman" w:cs="TM Times New Roman"/>
          <w:sz w:val="28"/>
          <w:szCs w:val="28"/>
        </w:rPr>
      </w:pPr>
      <w:r>
        <w:rPr>
          <w:rFonts w:ascii="TM Times New Roman" w:hAnsi="TM Times New Roman" w:cs="TM Times New Roman"/>
          <w:sz w:val="28"/>
          <w:szCs w:val="28"/>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w:t>
      </w:r>
    </w:p>
    <w:p w:rsidR="00A0183D" w:rsidRDefault="00A0183D" w:rsidP="00A0183D">
      <w:pPr>
        <w:ind w:left="567" w:right="1133"/>
        <w:rPr>
          <w:rFonts w:ascii="TM Times New Roman" w:hAnsi="TM Times New Roman" w:cs="TM Times New Roman"/>
          <w:sz w:val="28"/>
          <w:szCs w:val="28"/>
        </w:rPr>
      </w:pPr>
      <w:r>
        <w:rPr>
          <w:rFonts w:ascii="TM Times New Roman" w:hAnsi="TM Times New Roman" w:cs="TM Times New Roman"/>
          <w:sz w:val="28"/>
          <w:szCs w:val="28"/>
        </w:rPr>
        <w:t>Цели:</w:t>
      </w:r>
    </w:p>
    <w:p w:rsidR="00A0183D" w:rsidRDefault="00A0183D" w:rsidP="00A0183D">
      <w:pPr>
        <w:numPr>
          <w:ilvl w:val="0"/>
          <w:numId w:val="2"/>
        </w:numPr>
        <w:ind w:left="567" w:right="1133" w:firstLine="0"/>
        <w:rPr>
          <w:rFonts w:ascii="TM Times New Roman" w:hAnsi="TM Times New Roman" w:cs="TM Times New Roman"/>
          <w:sz w:val="28"/>
          <w:szCs w:val="28"/>
        </w:rPr>
      </w:pPr>
      <w:r>
        <w:rPr>
          <w:rFonts w:ascii="TM Times New Roman" w:hAnsi="TM Times New Roman" w:cs="TM Times New Roman"/>
          <w:sz w:val="28"/>
          <w:szCs w:val="28"/>
        </w:rPr>
        <w:t>Математическое развитие младшего школьника;</w:t>
      </w:r>
    </w:p>
    <w:p w:rsidR="00A0183D" w:rsidRDefault="00A0183D" w:rsidP="00A0183D">
      <w:pPr>
        <w:numPr>
          <w:ilvl w:val="0"/>
          <w:numId w:val="2"/>
        </w:numPr>
        <w:ind w:left="567" w:right="1133" w:firstLine="0"/>
        <w:rPr>
          <w:rFonts w:ascii="TM Times New Roman" w:hAnsi="TM Times New Roman" w:cs="TM Times New Roman"/>
          <w:sz w:val="28"/>
          <w:szCs w:val="28"/>
        </w:rPr>
      </w:pPr>
      <w:r>
        <w:rPr>
          <w:rFonts w:ascii="TM Times New Roman" w:hAnsi="TM Times New Roman" w:cs="TM Times New Roman"/>
          <w:sz w:val="28"/>
          <w:szCs w:val="28"/>
        </w:rPr>
        <w:t>Освоение начальных математических знаний;</w:t>
      </w:r>
    </w:p>
    <w:p w:rsidR="00A0183D" w:rsidRDefault="00A0183D" w:rsidP="00A0183D">
      <w:pPr>
        <w:numPr>
          <w:ilvl w:val="0"/>
          <w:numId w:val="2"/>
        </w:numPr>
        <w:ind w:left="567" w:right="1133" w:firstLine="0"/>
        <w:rPr>
          <w:rFonts w:ascii="TM Times New Roman" w:hAnsi="TM Times New Roman" w:cs="TM Times New Roman"/>
          <w:sz w:val="28"/>
          <w:szCs w:val="28"/>
        </w:rPr>
      </w:pPr>
      <w:r>
        <w:rPr>
          <w:rFonts w:ascii="TM Times New Roman" w:hAnsi="TM Times New Roman" w:cs="TM Times New Roman"/>
          <w:sz w:val="28"/>
          <w:szCs w:val="28"/>
        </w:rPr>
        <w:t>Развитие интересов математики.</w:t>
      </w:r>
    </w:p>
    <w:p w:rsidR="00A0183D" w:rsidRDefault="00A0183D" w:rsidP="00A0183D">
      <w:pPr>
        <w:ind w:left="567" w:right="1133"/>
        <w:rPr>
          <w:rFonts w:ascii="TM Times New Roman" w:hAnsi="TM Times New Roman" w:cs="TM Times New Roman"/>
          <w:sz w:val="28"/>
          <w:szCs w:val="28"/>
        </w:rPr>
      </w:pPr>
      <w:r>
        <w:rPr>
          <w:rFonts w:ascii="TM Times New Roman" w:hAnsi="TM Times New Roman" w:cs="TM Times New Roman"/>
          <w:sz w:val="28"/>
          <w:szCs w:val="28"/>
        </w:rPr>
        <w:t xml:space="preserve">Основные </w:t>
      </w:r>
      <w:r>
        <w:rPr>
          <w:rFonts w:ascii="TM Times New Roman" w:hAnsi="TM Times New Roman" w:cs="TM Times New Roman"/>
          <w:b/>
          <w:sz w:val="28"/>
          <w:szCs w:val="28"/>
        </w:rPr>
        <w:t xml:space="preserve">задачи </w:t>
      </w:r>
      <w:r>
        <w:rPr>
          <w:rFonts w:ascii="TM Times New Roman" w:hAnsi="TM Times New Roman" w:cs="TM Times New Roman"/>
          <w:sz w:val="28"/>
          <w:szCs w:val="28"/>
        </w:rPr>
        <w:t>данного</w:t>
      </w:r>
      <w:r>
        <w:rPr>
          <w:rFonts w:ascii="TM Times New Roman" w:hAnsi="TM Times New Roman" w:cs="TM Times New Roman"/>
          <w:b/>
          <w:sz w:val="28"/>
          <w:szCs w:val="28"/>
        </w:rPr>
        <w:t xml:space="preserve"> </w:t>
      </w:r>
      <w:r>
        <w:rPr>
          <w:rFonts w:ascii="TM Times New Roman" w:hAnsi="TM Times New Roman" w:cs="TM Times New Roman"/>
          <w:sz w:val="28"/>
          <w:szCs w:val="28"/>
        </w:rPr>
        <w:t>курса:</w:t>
      </w:r>
    </w:p>
    <w:p w:rsidR="00A0183D" w:rsidRDefault="00A0183D" w:rsidP="00A0183D">
      <w:pPr>
        <w:numPr>
          <w:ilvl w:val="0"/>
          <w:numId w:val="3"/>
        </w:numPr>
        <w:overflowPunct w:val="0"/>
        <w:autoSpaceDE w:val="0"/>
        <w:autoSpaceDN w:val="0"/>
        <w:adjustRightInd w:val="0"/>
        <w:ind w:left="567" w:right="1133" w:firstLine="0"/>
        <w:textAlignment w:val="baseline"/>
        <w:rPr>
          <w:rFonts w:ascii="TM Times New Roman" w:hAnsi="TM Times New Roman" w:cs="TM Times New Roman"/>
          <w:sz w:val="28"/>
          <w:szCs w:val="28"/>
        </w:rPr>
      </w:pPr>
      <w:r>
        <w:rPr>
          <w:rFonts w:ascii="TM Times New Roman" w:hAnsi="TM Times New Roman" w:cs="TM Times New Roman"/>
          <w:sz w:val="28"/>
          <w:szCs w:val="28"/>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w:t>
      </w:r>
      <w:r>
        <w:rPr>
          <w:rFonts w:ascii="TM Times New Roman" w:hAnsi="TM Times New Roman" w:cs="TM Times New Roman"/>
          <w:sz w:val="28"/>
          <w:szCs w:val="28"/>
        </w:rPr>
        <w:lastRenderedPageBreak/>
        <w:t>индуктивных и дедуктивных рассуждений, распознавание и изображение фигур и т. д.);</w:t>
      </w:r>
    </w:p>
    <w:p w:rsidR="00A0183D" w:rsidRDefault="00A0183D" w:rsidP="00A0183D">
      <w:pPr>
        <w:numPr>
          <w:ilvl w:val="0"/>
          <w:numId w:val="3"/>
        </w:numPr>
        <w:overflowPunct w:val="0"/>
        <w:autoSpaceDE w:val="0"/>
        <w:autoSpaceDN w:val="0"/>
        <w:adjustRightInd w:val="0"/>
        <w:ind w:left="567" w:right="1133" w:firstLine="0"/>
        <w:textAlignment w:val="baseline"/>
        <w:rPr>
          <w:rFonts w:ascii="TM Times New Roman" w:hAnsi="TM Times New Roman" w:cs="TM Times New Roman"/>
          <w:sz w:val="28"/>
          <w:szCs w:val="28"/>
        </w:rPr>
      </w:pPr>
      <w:r>
        <w:rPr>
          <w:rFonts w:ascii="TM Times New Roman" w:hAnsi="TM Times New Roman" w:cs="TM Times New Roman"/>
          <w:sz w:val="28"/>
          <w:szCs w:val="28"/>
        </w:rPr>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p>
    <w:p w:rsidR="00A0183D" w:rsidRDefault="00A0183D" w:rsidP="00A0183D">
      <w:pPr>
        <w:numPr>
          <w:ilvl w:val="0"/>
          <w:numId w:val="3"/>
        </w:numPr>
        <w:overflowPunct w:val="0"/>
        <w:autoSpaceDE w:val="0"/>
        <w:autoSpaceDN w:val="0"/>
        <w:adjustRightInd w:val="0"/>
        <w:ind w:left="567" w:right="1133" w:firstLine="0"/>
        <w:textAlignment w:val="baseline"/>
        <w:rPr>
          <w:rFonts w:ascii="TM Times New Roman" w:hAnsi="TM Times New Roman" w:cs="TM Times New Roman"/>
          <w:sz w:val="28"/>
          <w:szCs w:val="28"/>
        </w:rPr>
      </w:pPr>
      <w:r>
        <w:rPr>
          <w:rFonts w:ascii="TM Times New Roman" w:hAnsi="TM Times New Roman" w:cs="TM Times New Roman"/>
          <w:sz w:val="28"/>
          <w:szCs w:val="28"/>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A0183D" w:rsidRDefault="00A0183D" w:rsidP="00A0183D">
      <w:pPr>
        <w:numPr>
          <w:ilvl w:val="0"/>
          <w:numId w:val="3"/>
        </w:numPr>
        <w:overflowPunct w:val="0"/>
        <w:autoSpaceDE w:val="0"/>
        <w:autoSpaceDN w:val="0"/>
        <w:adjustRightInd w:val="0"/>
        <w:ind w:left="567" w:right="1133" w:firstLine="0"/>
        <w:textAlignment w:val="baseline"/>
        <w:rPr>
          <w:rFonts w:ascii="TM Times New Roman" w:hAnsi="TM Times New Roman" w:cs="TM Times New Roman"/>
          <w:sz w:val="28"/>
          <w:szCs w:val="28"/>
        </w:rPr>
      </w:pPr>
      <w:r>
        <w:rPr>
          <w:rFonts w:ascii="TM Times New Roman" w:hAnsi="TM Times New Roman" w:cs="TM Times New Roman"/>
          <w:sz w:val="28"/>
          <w:szCs w:val="28"/>
        </w:rPr>
        <w:t>формирование у детей потребности и возможностей самосовершенствования.</w:t>
      </w:r>
    </w:p>
    <w:p w:rsidR="00A0183D" w:rsidRDefault="00A0183D" w:rsidP="00A0183D">
      <w:pPr>
        <w:overflowPunct w:val="0"/>
        <w:autoSpaceDE w:val="0"/>
        <w:autoSpaceDN w:val="0"/>
        <w:adjustRightInd w:val="0"/>
        <w:ind w:left="567" w:right="1133"/>
        <w:textAlignment w:val="baseline"/>
        <w:rPr>
          <w:rFonts w:ascii="TM Times New Roman" w:hAnsi="TM Times New Roman" w:cs="TM Times New Roman"/>
          <w:sz w:val="28"/>
          <w:szCs w:val="28"/>
        </w:rPr>
      </w:pPr>
    </w:p>
    <w:p w:rsidR="00A0183D" w:rsidRPr="00F61FF0" w:rsidRDefault="00A0183D" w:rsidP="00F61FF0">
      <w:pPr>
        <w:pStyle w:val="3"/>
      </w:pPr>
      <w:bookmarkStart w:id="7" w:name="_Toc280176711"/>
      <w:bookmarkStart w:id="8" w:name="_Toc280176135"/>
      <w:r w:rsidRPr="00F61FF0">
        <w:t>Общая характеристика курса</w:t>
      </w:r>
      <w:bookmarkEnd w:id="7"/>
      <w:bookmarkEnd w:id="8"/>
    </w:p>
    <w:p w:rsidR="00A0183D" w:rsidRDefault="00A0183D" w:rsidP="00A0183D">
      <w:pPr>
        <w:pStyle w:val="a3"/>
        <w:spacing w:before="0" w:beforeAutospacing="0" w:after="0" w:afterAutospacing="0"/>
        <w:ind w:left="567" w:right="1133"/>
        <w:rPr>
          <w:rFonts w:ascii="TM Times New Roman" w:hAnsi="TM Times New Roman" w:cs="TM Times New Roman"/>
          <w:sz w:val="28"/>
          <w:szCs w:val="28"/>
        </w:rPr>
      </w:pPr>
      <w:r>
        <w:rPr>
          <w:rFonts w:ascii="TM Times New Roman" w:hAnsi="TM Times New Roman" w:cs="TM Times New Roman"/>
          <w:sz w:val="28"/>
          <w:szCs w:val="28"/>
        </w:rPr>
        <w:t>Представленная в программе система обучения математике опирается на наиболее развитые в младшем школьном возрасте эмоциональный и образный</w:t>
      </w:r>
      <w:r>
        <w:rPr>
          <w:rFonts w:ascii="TM Times New Roman" w:hAnsi="TM Times New Roman" w:cs="TM Times New Roman"/>
          <w:i/>
          <w:sz w:val="28"/>
          <w:szCs w:val="28"/>
        </w:rPr>
        <w:t xml:space="preserve"> </w:t>
      </w:r>
      <w:r>
        <w:rPr>
          <w:rFonts w:ascii="TM Times New Roman" w:hAnsi="TM Times New Roman" w:cs="TM Times New Roman"/>
          <w:iCs/>
          <w:sz w:val="28"/>
          <w:szCs w:val="28"/>
        </w:rPr>
        <w:t>компоненты мышления</w:t>
      </w:r>
      <w:r>
        <w:rPr>
          <w:rFonts w:ascii="TM Times New Roman" w:hAnsi="TM Times New Roman" w:cs="TM Times New Roman"/>
          <w:sz w:val="28"/>
          <w:szCs w:val="28"/>
        </w:rPr>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A0183D" w:rsidRDefault="00A0183D" w:rsidP="00A0183D">
      <w:pPr>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bCs/>
          <w:sz w:val="28"/>
          <w:szCs w:val="28"/>
        </w:rPr>
        <w:t>Содержание</w:t>
      </w:r>
      <w:r>
        <w:rPr>
          <w:rFonts w:ascii="TM Times New Roman" w:hAnsi="TM Times New Roman" w:cs="TM Times New Roman"/>
          <w:b/>
          <w:bCs/>
          <w:sz w:val="28"/>
          <w:szCs w:val="28"/>
        </w:rPr>
        <w:t xml:space="preserve"> </w:t>
      </w:r>
      <w:r>
        <w:rPr>
          <w:rFonts w:ascii="TM Times New Roman" w:hAnsi="TM Times New Roman" w:cs="TM Times New Roman"/>
          <w:sz w:val="28"/>
          <w:szCs w:val="28"/>
        </w:rPr>
        <w:t>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0183D" w:rsidRDefault="00A0183D" w:rsidP="00A0183D">
      <w:pPr>
        <w:pStyle w:val="21"/>
        <w:tabs>
          <w:tab w:val="left" w:pos="8820"/>
          <w:tab w:val="left" w:pos="10980"/>
        </w:tabs>
        <w:spacing w:after="0" w:line="240" w:lineRule="auto"/>
        <w:ind w:left="567" w:right="1133"/>
        <w:rPr>
          <w:rFonts w:ascii="TM Times New Roman" w:hAnsi="TM Times New Roman" w:cs="TM Times New Roman"/>
          <w:sz w:val="28"/>
          <w:szCs w:val="28"/>
        </w:rPr>
      </w:pPr>
      <w:r>
        <w:rPr>
          <w:rFonts w:ascii="TM Times New Roman" w:hAnsi="TM Times New Roman" w:cs="TM Times New Roman"/>
          <w:sz w:val="28"/>
          <w:szCs w:val="28"/>
        </w:rPr>
        <w:t>Понятие «натуральное число» формируется на основе понятия «</w:t>
      </w:r>
      <w:r>
        <w:rPr>
          <w:rFonts w:ascii="TM Times New Roman" w:hAnsi="TM Times New Roman" w:cs="TM Times New Roman"/>
          <w:iCs/>
          <w:sz w:val="28"/>
          <w:szCs w:val="28"/>
        </w:rPr>
        <w:t>множество»</w:t>
      </w:r>
      <w:r>
        <w:rPr>
          <w:rFonts w:ascii="TM Times New Roman" w:hAnsi="TM Times New Roman" w:cs="TM Times New Roman"/>
          <w:i/>
          <w:iCs/>
          <w:sz w:val="28"/>
          <w:szCs w:val="28"/>
        </w:rPr>
        <w:t xml:space="preserve">. </w:t>
      </w:r>
      <w:r>
        <w:rPr>
          <w:rFonts w:ascii="TM Times New Roman" w:eastAsia="Arial Unicode MS" w:hAnsi="TM Times New Roman" w:cs="TM Times New Roman"/>
          <w:sz w:val="28"/>
          <w:szCs w:val="28"/>
        </w:rPr>
        <w:t xml:space="preserve">Оно раскрывается в результате практической работы с предметными множествами и величинами. </w:t>
      </w:r>
      <w:r>
        <w:rPr>
          <w:rFonts w:ascii="TM Times New Roman" w:hAnsi="TM Times New Roman" w:cs="TM Times New Roman"/>
          <w:sz w:val="28"/>
          <w:szCs w:val="28"/>
        </w:rPr>
        <w:t xml:space="preserve">Сначала число представлено как результат счёта, а позже — как результат измерения. </w:t>
      </w:r>
      <w:r>
        <w:rPr>
          <w:rFonts w:ascii="TM Times New Roman" w:eastAsia="Arial Unicode MS" w:hAnsi="TM Times New Roman" w:cs="TM Times New Roman"/>
          <w:sz w:val="28"/>
          <w:szCs w:val="28"/>
        </w:rPr>
        <w:t>И</w:t>
      </w:r>
      <w:r>
        <w:rPr>
          <w:rFonts w:ascii="TM Times New Roman" w:hAnsi="TM Times New Roman" w:cs="TM Times New Roman"/>
          <w:sz w:val="28"/>
          <w:szCs w:val="28"/>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A0183D" w:rsidRDefault="00A0183D" w:rsidP="00A0183D">
      <w:pPr>
        <w:pStyle w:val="21"/>
        <w:spacing w:after="0" w:line="240" w:lineRule="auto"/>
        <w:ind w:left="567" w:right="1133"/>
        <w:rPr>
          <w:rFonts w:ascii="TM Times New Roman" w:hAnsi="TM Times New Roman" w:cs="TM Times New Roman"/>
          <w:sz w:val="28"/>
          <w:szCs w:val="28"/>
        </w:rPr>
      </w:pPr>
      <w:r>
        <w:rPr>
          <w:rFonts w:ascii="TM Times New Roman" w:hAnsi="TM Times New Roman" w:cs="TM Times New Roman"/>
          <w:sz w:val="28"/>
          <w:szCs w:val="28"/>
        </w:rPr>
        <w:t xml:space="preserve">Расширение понятия «число», новые виды чисел, концентры вводятся постепенно в ходе </w:t>
      </w:r>
      <w:r>
        <w:rPr>
          <w:rFonts w:ascii="TM Times New Roman" w:hAnsi="TM Times New Roman" w:cs="TM Times New Roman"/>
          <w:color w:val="000000"/>
          <w:sz w:val="28"/>
          <w:szCs w:val="28"/>
        </w:rPr>
        <w:t xml:space="preserve">освоения </w:t>
      </w:r>
      <w:r>
        <w:rPr>
          <w:rFonts w:ascii="TM Times New Roman" w:hAnsi="TM Times New Roman" w:cs="TM Times New Roman"/>
          <w:sz w:val="28"/>
          <w:szCs w:val="28"/>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Pr>
          <w:rFonts w:ascii="TM Times New Roman" w:hAnsi="TM Times New Roman" w:cs="TM Times New Roman"/>
          <w:iCs/>
          <w:sz w:val="28"/>
          <w:szCs w:val="28"/>
        </w:rPr>
        <w:t>отработке техники вычислений</w:t>
      </w:r>
      <w:r>
        <w:rPr>
          <w:rFonts w:ascii="TM Times New Roman" w:hAnsi="TM Times New Roman" w:cs="TM Times New Roman"/>
          <w:sz w:val="28"/>
          <w:szCs w:val="28"/>
        </w:rPr>
        <w:t>.</w:t>
      </w:r>
    </w:p>
    <w:p w:rsidR="00A0183D" w:rsidRDefault="00A0183D" w:rsidP="00A0183D">
      <w:pPr>
        <w:pStyle w:val="a4"/>
        <w:tabs>
          <w:tab w:val="left" w:pos="8820"/>
          <w:tab w:val="left" w:pos="10980"/>
        </w:tabs>
        <w:spacing w:after="0"/>
        <w:ind w:left="567" w:right="1133"/>
        <w:rPr>
          <w:rFonts w:ascii="TM Times New Roman" w:eastAsia="Arial Unicode MS" w:hAnsi="TM Times New Roman" w:cs="TM Times New Roman"/>
          <w:sz w:val="28"/>
          <w:szCs w:val="28"/>
        </w:rPr>
      </w:pPr>
      <w:r>
        <w:rPr>
          <w:rFonts w:ascii="TM Times New Roman" w:hAnsi="TM Times New Roman" w:cs="TM Times New Roman"/>
          <w:sz w:val="28"/>
          <w:szCs w:val="28"/>
        </w:rPr>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Pr>
          <w:rFonts w:ascii="TM Times New Roman" w:eastAsia="Arial Unicode MS" w:hAnsi="TM Times New Roman" w:cs="TM Times New Roman"/>
          <w:sz w:val="28"/>
          <w:szCs w:val="28"/>
        </w:rPr>
        <w:t>Действия сложения и вычитания, умножения и деления изучаются совместно.</w:t>
      </w:r>
    </w:p>
    <w:p w:rsidR="00A0183D" w:rsidRDefault="00A0183D" w:rsidP="00A0183D">
      <w:pPr>
        <w:tabs>
          <w:tab w:val="left" w:pos="8460"/>
          <w:tab w:val="left" w:pos="10440"/>
        </w:tabs>
        <w:ind w:left="567" w:right="1133"/>
        <w:rPr>
          <w:rFonts w:ascii="TM Times New Roman" w:hAnsi="TM Times New Roman" w:cs="TM Times New Roman"/>
          <w:sz w:val="28"/>
          <w:szCs w:val="28"/>
        </w:rPr>
      </w:pPr>
      <w:r>
        <w:rPr>
          <w:rFonts w:ascii="TM Times New Roman" w:hAnsi="TM Times New Roman" w:cs="TM Times New Roman"/>
          <w:sz w:val="28"/>
          <w:szCs w:val="28"/>
        </w:rPr>
        <w:t xml:space="preserve">Осваивая данный курс математики, младшие школьники учатся моделировать ситуации, иллюстрирующие арифметическое </w:t>
      </w:r>
      <w:r>
        <w:rPr>
          <w:rFonts w:ascii="TM Times New Roman" w:hAnsi="TM Times New Roman" w:cs="TM Times New Roman"/>
          <w:sz w:val="28"/>
          <w:szCs w:val="28"/>
        </w:rPr>
        <w:lastRenderedPageBreak/>
        <w:t xml:space="preserve">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Pr>
          <w:rFonts w:ascii="TM Times New Roman" w:hAnsi="TM Times New Roman" w:cs="TM Times New Roman"/>
          <w:sz w:val="28"/>
          <w:szCs w:val="28"/>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A0183D" w:rsidRDefault="00A0183D" w:rsidP="00A0183D">
      <w:pPr>
        <w:tabs>
          <w:tab w:val="left" w:pos="8460"/>
          <w:tab w:val="left" w:pos="10440"/>
        </w:tabs>
        <w:ind w:left="567" w:right="1133"/>
        <w:rPr>
          <w:rFonts w:ascii="TM Times New Roman" w:hAnsi="TM Times New Roman" w:cs="TM Times New Roman"/>
          <w:sz w:val="28"/>
          <w:szCs w:val="28"/>
        </w:rPr>
      </w:pPr>
      <w:r>
        <w:rPr>
          <w:rFonts w:ascii="TM Times New Roman" w:hAnsi="TM Times New Roman" w:cs="TM Times New Roman"/>
          <w:sz w:val="28"/>
          <w:szCs w:val="28"/>
        </w:rPr>
        <w:t>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w:t>
      </w:r>
    </w:p>
    <w:p w:rsidR="00A0183D" w:rsidRDefault="00A0183D" w:rsidP="00A0183D">
      <w:pPr>
        <w:tabs>
          <w:tab w:val="left" w:pos="8460"/>
          <w:tab w:val="left" w:pos="9355"/>
          <w:tab w:val="left" w:pos="10440"/>
        </w:tabs>
        <w:ind w:left="567" w:right="1133"/>
        <w:rPr>
          <w:rFonts w:ascii="TM Times New Roman" w:hAnsi="TM Times New Roman" w:cs="TM Times New Roman"/>
          <w:sz w:val="28"/>
          <w:szCs w:val="28"/>
        </w:rPr>
      </w:pPr>
      <w:r>
        <w:rPr>
          <w:rFonts w:ascii="TM Times New Roman" w:hAnsi="TM Times New Roman" w:cs="TM Times New Roman"/>
          <w:sz w:val="28"/>
          <w:szCs w:val="28"/>
        </w:rPr>
        <w:t>При изучении письменных способов вычислений подробно рассматриваются соответствующие алгоритмы рассуждений и порядок оформления записей.</w:t>
      </w:r>
    </w:p>
    <w:p w:rsidR="00A0183D" w:rsidRDefault="00A0183D" w:rsidP="00A0183D">
      <w:pPr>
        <w:tabs>
          <w:tab w:val="left" w:pos="8460"/>
          <w:tab w:val="left" w:pos="10440"/>
        </w:tabs>
        <w:ind w:left="567" w:right="1133"/>
        <w:rPr>
          <w:rFonts w:ascii="TM Times New Roman" w:hAnsi="TM Times New Roman" w:cs="TM Times New Roman"/>
          <w:sz w:val="28"/>
          <w:szCs w:val="28"/>
        </w:rPr>
      </w:pPr>
      <w:r>
        <w:rPr>
          <w:rFonts w:ascii="TM Times New Roman" w:hAnsi="TM Times New Roman" w:cs="TM Times New Roman"/>
          <w:sz w:val="28"/>
          <w:szCs w:val="28"/>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A0183D" w:rsidRDefault="00A0183D" w:rsidP="00A0183D">
      <w:pPr>
        <w:tabs>
          <w:tab w:val="left" w:pos="8460"/>
          <w:tab w:val="left" w:pos="10440"/>
        </w:tabs>
        <w:ind w:left="567" w:right="1133"/>
        <w:rPr>
          <w:rFonts w:ascii="TM Times New Roman" w:hAnsi="TM Times New Roman" w:cs="TM Times New Roman"/>
          <w:sz w:val="28"/>
          <w:szCs w:val="28"/>
          <w:shd w:val="clear" w:color="auto" w:fill="B3B3B3"/>
        </w:rPr>
      </w:pPr>
      <w:r>
        <w:rPr>
          <w:rFonts w:ascii="TM Times New Roman" w:hAnsi="TM Times New Roman" w:cs="TM Times New Roman"/>
          <w:sz w:val="28"/>
          <w:szCs w:val="28"/>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Pr>
          <w:rFonts w:ascii="TM Times New Roman" w:hAnsi="TM Times New Roman" w:cs="TM Times New Roman"/>
          <w:sz w:val="28"/>
          <w:szCs w:val="28"/>
        </w:rPr>
        <w:t>по</w:t>
      </w:r>
      <w:proofErr w:type="gramEnd"/>
      <w:r>
        <w:rPr>
          <w:rFonts w:ascii="TM Times New Roman" w:hAnsi="TM Times New Roman" w:cs="TM Times New Roman"/>
          <w:sz w:val="28"/>
          <w:szCs w:val="28"/>
        </w:rPr>
        <w:t xml:space="preserve"> </w:t>
      </w:r>
      <w:proofErr w:type="gramStart"/>
      <w:r>
        <w:rPr>
          <w:rFonts w:ascii="TM Times New Roman" w:hAnsi="TM Times New Roman" w:cs="TM Times New Roman"/>
          <w:sz w:val="28"/>
          <w:szCs w:val="28"/>
        </w:rPr>
        <w:t>прошествии</w:t>
      </w:r>
      <w:proofErr w:type="gramEnd"/>
      <w:r>
        <w:rPr>
          <w:rFonts w:ascii="TM Times New Roman" w:hAnsi="TM Times New Roman" w:cs="TM Times New Roman"/>
          <w:sz w:val="28"/>
          <w:szCs w:val="28"/>
        </w:rPr>
        <w:t xml:space="preserve"> длительного периода подготовки.</w:t>
      </w:r>
    </w:p>
    <w:p w:rsidR="00A0183D" w:rsidRDefault="00A0183D" w:rsidP="00A0183D">
      <w:pPr>
        <w:tabs>
          <w:tab w:val="left" w:pos="8460"/>
          <w:tab w:val="left" w:pos="10440"/>
        </w:tabs>
        <w:ind w:left="567" w:right="1133"/>
        <w:rPr>
          <w:rFonts w:ascii="TM Times New Roman" w:hAnsi="TM Times New Roman" w:cs="TM Times New Roman"/>
          <w:sz w:val="28"/>
          <w:szCs w:val="28"/>
        </w:rPr>
      </w:pPr>
      <w:r>
        <w:rPr>
          <w:rFonts w:ascii="TM Times New Roman" w:hAnsi="TM Times New Roman" w:cs="TM Times New Roman"/>
          <w:sz w:val="28"/>
          <w:szCs w:val="28"/>
        </w:rPr>
        <w:t>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w:t>
      </w:r>
    </w:p>
    <w:p w:rsidR="00A0183D" w:rsidRDefault="00A0183D" w:rsidP="00A0183D">
      <w:pPr>
        <w:tabs>
          <w:tab w:val="left" w:pos="8460"/>
          <w:tab w:val="left" w:pos="10440"/>
        </w:tabs>
        <w:ind w:left="567" w:right="1133"/>
        <w:rPr>
          <w:rFonts w:ascii="TM Times New Roman" w:hAnsi="TM Times New Roman" w:cs="TM Times New Roman"/>
          <w:sz w:val="28"/>
          <w:szCs w:val="28"/>
        </w:rPr>
      </w:pPr>
      <w:r>
        <w:rPr>
          <w:rFonts w:ascii="TM Times New Roman" w:hAnsi="TM Times New Roman" w:cs="TM Times New Roman"/>
          <w:sz w:val="28"/>
          <w:szCs w:val="28"/>
        </w:rPr>
        <w:t>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w:t>
      </w:r>
    </w:p>
    <w:p w:rsidR="00A0183D" w:rsidRDefault="00A0183D" w:rsidP="00A0183D">
      <w:pPr>
        <w:tabs>
          <w:tab w:val="left" w:pos="567"/>
        </w:tabs>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w:t>
      </w:r>
      <w:r>
        <w:rPr>
          <w:rFonts w:ascii="TM Times New Roman" w:hAnsi="TM Times New Roman" w:cs="TM Times New Roman"/>
          <w:sz w:val="28"/>
          <w:szCs w:val="28"/>
        </w:rPr>
        <w:lastRenderedPageBreak/>
        <w:t>ориентированной математической деятельности умения, связанные с представлением, анализом и интерпретацией данных.</w:t>
      </w:r>
    </w:p>
    <w:p w:rsidR="00A0183D" w:rsidRDefault="00A0183D" w:rsidP="00A0183D">
      <w:pPr>
        <w:pStyle w:val="31"/>
        <w:tabs>
          <w:tab w:val="left" w:pos="8820"/>
          <w:tab w:val="left" w:pos="10980"/>
        </w:tabs>
        <w:spacing w:after="0"/>
        <w:ind w:left="567" w:right="1133"/>
        <w:rPr>
          <w:rFonts w:ascii="TM Times New Roman" w:eastAsia="Arial Unicode MS" w:hAnsi="TM Times New Roman" w:cs="TM Times New Roman"/>
          <w:sz w:val="28"/>
          <w:szCs w:val="28"/>
        </w:rPr>
      </w:pPr>
      <w:r>
        <w:rPr>
          <w:rFonts w:ascii="TM Times New Roman" w:eastAsia="Arial Unicode MS" w:hAnsi="TM Times New Roman" w:cs="TM Times New Roman"/>
          <w:sz w:val="28"/>
          <w:szCs w:val="28"/>
        </w:rPr>
        <w:t>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w:t>
      </w:r>
    </w:p>
    <w:p w:rsidR="00A0183D" w:rsidRDefault="00A0183D" w:rsidP="00A0183D">
      <w:pPr>
        <w:tabs>
          <w:tab w:val="left" w:pos="-1260"/>
          <w:tab w:val="left" w:pos="8820"/>
          <w:tab w:val="left" w:pos="10980"/>
        </w:tabs>
        <w:ind w:left="567" w:right="1133"/>
        <w:rPr>
          <w:rFonts w:ascii="TM Times New Roman" w:hAnsi="TM Times New Roman" w:cs="TM Times New Roman"/>
          <w:sz w:val="28"/>
          <w:szCs w:val="28"/>
        </w:rPr>
      </w:pPr>
      <w:r>
        <w:rPr>
          <w:rFonts w:ascii="TM Times New Roman" w:eastAsia="Arial Unicode MS" w:hAnsi="TM Times New Roman" w:cs="TM Times New Roman"/>
          <w:sz w:val="28"/>
          <w:szCs w:val="28"/>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Pr>
          <w:rFonts w:ascii="TM Times New Roman" w:hAnsi="TM Times New Roman" w:cs="TM Times New Roman"/>
          <w:sz w:val="28"/>
          <w:szCs w:val="28"/>
        </w:rPr>
        <w:t>визуально, с помощью нити, засечек на линейке, с помощью мерки или с применением циркуля и др.</w:t>
      </w:r>
    </w:p>
    <w:p w:rsidR="00A0183D" w:rsidRDefault="00A0183D" w:rsidP="00A0183D">
      <w:pPr>
        <w:tabs>
          <w:tab w:val="left" w:pos="-1260"/>
          <w:tab w:val="left" w:pos="8820"/>
          <w:tab w:val="left" w:pos="10980"/>
        </w:tabs>
        <w:ind w:left="567" w:right="1133"/>
        <w:rPr>
          <w:rFonts w:ascii="TM Times New Roman" w:hAnsi="TM Times New Roman" w:cs="TM Times New Roman"/>
          <w:sz w:val="28"/>
          <w:szCs w:val="28"/>
        </w:rPr>
      </w:pPr>
      <w:r>
        <w:rPr>
          <w:rFonts w:ascii="TM Times New Roman" w:hAnsi="TM Times New Roman" w:cs="TM Times New Roman"/>
          <w:sz w:val="28"/>
          <w:szCs w:val="28"/>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A0183D" w:rsidRDefault="00A0183D" w:rsidP="00A0183D">
      <w:pPr>
        <w:tabs>
          <w:tab w:val="left" w:pos="8820"/>
        </w:tabs>
        <w:ind w:left="567" w:right="1133"/>
        <w:rPr>
          <w:rFonts w:ascii="TM Times New Roman" w:hAnsi="TM Times New Roman" w:cs="TM Times New Roman"/>
          <w:sz w:val="28"/>
          <w:szCs w:val="28"/>
        </w:rPr>
      </w:pPr>
      <w:r>
        <w:rPr>
          <w:rFonts w:ascii="TM Times New Roman" w:hAnsi="TM Times New Roman" w:cs="TM Times New Roman"/>
          <w:sz w:val="28"/>
          <w:szCs w:val="28"/>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A0183D" w:rsidRDefault="00A0183D" w:rsidP="00A0183D">
      <w:pPr>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В результате освоения курса математики у учащихся формируются общие учебные умения, они осваивают способы познавательной деятельности.</w:t>
      </w:r>
    </w:p>
    <w:p w:rsidR="00A0183D" w:rsidRDefault="00A0183D" w:rsidP="00A0183D">
      <w:pPr>
        <w:tabs>
          <w:tab w:val="left" w:pos="993"/>
        </w:tabs>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 xml:space="preserve">При обучении математике по данной программе в значительной степени реализуются </w:t>
      </w:r>
      <w:proofErr w:type="spellStart"/>
      <w:r>
        <w:rPr>
          <w:rFonts w:ascii="TM Times New Roman" w:hAnsi="TM Times New Roman" w:cs="TM Times New Roman"/>
          <w:sz w:val="28"/>
          <w:szCs w:val="28"/>
        </w:rPr>
        <w:t>межпредметные</w:t>
      </w:r>
      <w:proofErr w:type="spellEnd"/>
      <w:r>
        <w:rPr>
          <w:rFonts w:ascii="TM Times New Roman" w:hAnsi="TM Times New Roman" w:cs="TM Times New Roman"/>
          <w:sz w:val="28"/>
          <w:szCs w:val="28"/>
        </w:rPr>
        <w:t xml:space="preserve"> связи — с курсами русского языка, литературного чтения, технологии, окружающего мира и изобразительного искусства.</w:t>
      </w:r>
    </w:p>
    <w:p w:rsidR="00A0183D" w:rsidRDefault="00A0183D" w:rsidP="00A0183D">
      <w:pPr>
        <w:tabs>
          <w:tab w:val="left" w:pos="993"/>
        </w:tabs>
        <w:autoSpaceDE w:val="0"/>
        <w:autoSpaceDN w:val="0"/>
        <w:adjustRightInd w:val="0"/>
        <w:ind w:left="567" w:right="1133"/>
        <w:rPr>
          <w:rFonts w:ascii="TM Times New Roman" w:hAnsi="TM Times New Roman" w:cs="TM Times New Roman"/>
          <w:sz w:val="28"/>
          <w:szCs w:val="28"/>
        </w:rPr>
      </w:pPr>
      <w:proofErr w:type="gramStart"/>
      <w:r>
        <w:rPr>
          <w:rFonts w:ascii="TM Times New Roman" w:hAnsi="TM Times New Roman" w:cs="TM Times New Roman"/>
          <w:sz w:val="28"/>
          <w:szCs w:val="28"/>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Pr>
          <w:rFonts w:ascii="TM Times New Roman" w:hAnsi="TM Times New Roman" w:cs="TM Times New Roman"/>
          <w:i/>
          <w:sz w:val="28"/>
          <w:szCs w:val="28"/>
        </w:rPr>
        <w:t xml:space="preserve">: </w:t>
      </w:r>
      <w:r>
        <w:rPr>
          <w:rFonts w:ascii="TM Times New Roman" w:hAnsi="TM Times New Roman" w:cs="TM Times New Roman"/>
          <w:sz w:val="28"/>
          <w:szCs w:val="28"/>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Pr>
          <w:rFonts w:ascii="TM Times New Roman" w:hAnsi="TM Times New Roman" w:cs="TM Times New Roman"/>
          <w:sz w:val="28"/>
          <w:szCs w:val="28"/>
        </w:rPr>
        <w:t xml:space="preserve"> и др.). Знания и умения, приобретаемые учащимися на уроках технологии и изобразительного искусства, используются </w:t>
      </w:r>
      <w:r>
        <w:rPr>
          <w:rFonts w:ascii="TM Times New Roman" w:hAnsi="TM Times New Roman" w:cs="TM Times New Roman"/>
          <w:sz w:val="28"/>
          <w:szCs w:val="28"/>
        </w:rPr>
        <w:lastRenderedPageBreak/>
        <w:t>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Pr>
          <w:rFonts w:ascii="TM Times New Roman" w:hAnsi="TM Times New Roman" w:cs="TM Times New Roman"/>
          <w:i/>
          <w:sz w:val="28"/>
          <w:szCs w:val="28"/>
        </w:rPr>
        <w:t xml:space="preserve"> </w:t>
      </w:r>
      <w:r>
        <w:rPr>
          <w:rFonts w:ascii="TM Times New Roman" w:hAnsi="TM Times New Roman" w:cs="TM Times New Roman"/>
          <w:sz w:val="28"/>
          <w:szCs w:val="28"/>
        </w:rPr>
        <w:t>и др.</w:t>
      </w:r>
    </w:p>
    <w:p w:rsidR="00A0183D" w:rsidRDefault="00A0183D" w:rsidP="00A0183D">
      <w:pPr>
        <w:tabs>
          <w:tab w:val="left" w:pos="993"/>
          <w:tab w:val="num" w:pos="1134"/>
        </w:tabs>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A0183D" w:rsidRDefault="00A0183D" w:rsidP="00A0183D">
      <w:pPr>
        <w:tabs>
          <w:tab w:val="left" w:pos="993"/>
          <w:tab w:val="num" w:pos="1134"/>
        </w:tabs>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w:t>
      </w:r>
    </w:p>
    <w:p w:rsidR="00A0183D" w:rsidRDefault="00A0183D" w:rsidP="00A0183D">
      <w:pPr>
        <w:tabs>
          <w:tab w:val="left" w:pos="9360"/>
        </w:tabs>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Кроме того, у учащихся формируется устойчивое внимание, умение сосредотачиваться.</w:t>
      </w:r>
    </w:p>
    <w:p w:rsidR="00A0183D" w:rsidRDefault="00A0183D" w:rsidP="00F61FF0">
      <w:pPr>
        <w:pStyle w:val="3"/>
      </w:pPr>
      <w:bookmarkStart w:id="9" w:name="_Toc280176712"/>
      <w:bookmarkStart w:id="10" w:name="_Toc280176136"/>
      <w:r>
        <w:t>Место учебного предмета  в учебном плане</w:t>
      </w:r>
      <w:bookmarkEnd w:id="9"/>
      <w:bookmarkEnd w:id="10"/>
      <w:r>
        <w:t xml:space="preserve"> МБОУ ООШ с.Верхний Нерген.</w:t>
      </w:r>
    </w:p>
    <w:p w:rsidR="00A0183D" w:rsidRDefault="00A0183D" w:rsidP="00A0183D">
      <w:pPr>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На изучение курса математики во 2 классе начальной школы отводится 136 часов в год 4 ч в неделю</w:t>
      </w:r>
      <w:bookmarkStart w:id="11" w:name="_Toc280176717"/>
      <w:bookmarkStart w:id="12" w:name="_Toc280176141"/>
      <w:r>
        <w:rPr>
          <w:rFonts w:ascii="TM Times New Roman" w:hAnsi="TM Times New Roman" w:cs="TM Times New Roman"/>
          <w:sz w:val="28"/>
          <w:szCs w:val="28"/>
        </w:rPr>
        <w:t xml:space="preserve"> (34 учебных недели)</w:t>
      </w:r>
    </w:p>
    <w:p w:rsidR="00A0183D" w:rsidRPr="00A0183D" w:rsidRDefault="00A0183D" w:rsidP="00F61FF0">
      <w:pPr>
        <w:pStyle w:val="3"/>
      </w:pPr>
      <w:r>
        <w:t xml:space="preserve">Содержание </w:t>
      </w:r>
      <w:bookmarkEnd w:id="11"/>
      <w:bookmarkEnd w:id="12"/>
      <w:r>
        <w:t>учебного предмета</w:t>
      </w:r>
    </w:p>
    <w:p w:rsidR="00A0183D" w:rsidRDefault="00A0183D" w:rsidP="00A0183D">
      <w:pPr>
        <w:ind w:left="567" w:right="1133"/>
        <w:rPr>
          <w:rFonts w:ascii="TM Times New Roman" w:hAnsi="TM Times New Roman" w:cs="TM Times New Roman"/>
          <w:b/>
          <w:bCs/>
          <w:iCs/>
          <w:sz w:val="28"/>
          <w:szCs w:val="28"/>
        </w:rPr>
      </w:pPr>
      <w:r>
        <w:rPr>
          <w:rFonts w:ascii="TM Times New Roman" w:hAnsi="TM Times New Roman" w:cs="TM Times New Roman"/>
          <w:b/>
          <w:bCs/>
          <w:sz w:val="28"/>
          <w:szCs w:val="28"/>
        </w:rPr>
        <w:t xml:space="preserve">Геометрические фигуры </w:t>
      </w:r>
      <w:r>
        <w:rPr>
          <w:rFonts w:ascii="TM Times New Roman" w:hAnsi="TM Times New Roman" w:cs="TM Times New Roman"/>
          <w:b/>
          <w:bCs/>
          <w:iCs/>
          <w:sz w:val="28"/>
          <w:szCs w:val="28"/>
        </w:rPr>
        <w:t>(16 часов)</w:t>
      </w:r>
    </w:p>
    <w:p w:rsidR="00A0183D" w:rsidRDefault="00A0183D" w:rsidP="00A0183D">
      <w:pPr>
        <w:autoSpaceDE w:val="0"/>
        <w:autoSpaceDN w:val="0"/>
        <w:adjustRightInd w:val="0"/>
        <w:ind w:left="567" w:right="1133"/>
        <w:rPr>
          <w:rFonts w:ascii="TM Times New Roman" w:hAnsi="TM Times New Roman" w:cs="TM Times New Roman"/>
          <w:sz w:val="28"/>
          <w:szCs w:val="28"/>
        </w:rPr>
      </w:pPr>
      <w:r>
        <w:rPr>
          <w:rFonts w:ascii="TM Times New Roman" w:hAnsi="TM Times New Roman" w:cs="TM Times New Roman"/>
          <w:sz w:val="28"/>
          <w:szCs w:val="28"/>
        </w:rPr>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A0183D" w:rsidRDefault="00A0183D" w:rsidP="00A0183D">
      <w:pPr>
        <w:pStyle w:val="Default"/>
        <w:ind w:left="567" w:right="1133"/>
        <w:rPr>
          <w:rFonts w:ascii="TM Times New Roman" w:hAnsi="TM Times New Roman" w:cs="TM Times New Roman"/>
          <w:sz w:val="28"/>
          <w:szCs w:val="28"/>
        </w:rPr>
      </w:pPr>
      <w:r>
        <w:rPr>
          <w:rFonts w:ascii="TM Times New Roman" w:hAnsi="TM Times New Roman" w:cs="TM Times New Roman"/>
          <w:b/>
          <w:bCs/>
          <w:sz w:val="28"/>
          <w:szCs w:val="28"/>
        </w:rPr>
        <w:t>Умножение чисел от 1 до 10 (</w:t>
      </w:r>
      <w:r>
        <w:rPr>
          <w:rFonts w:ascii="TM Times New Roman" w:hAnsi="TM Times New Roman" w:cs="TM Times New Roman"/>
          <w:b/>
          <w:bCs/>
          <w:iCs/>
          <w:sz w:val="28"/>
          <w:szCs w:val="28"/>
        </w:rPr>
        <w:t>28 часов</w:t>
      </w:r>
      <w:r>
        <w:rPr>
          <w:rFonts w:ascii="TM Times New Roman" w:hAnsi="TM Times New Roman" w:cs="TM Times New Roman"/>
          <w:b/>
          <w:bCs/>
          <w:sz w:val="28"/>
          <w:szCs w:val="28"/>
        </w:rPr>
        <w:t>)</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bCs/>
          <w:color w:val="000000"/>
          <w:sz w:val="28"/>
          <w:szCs w:val="28"/>
        </w:rPr>
        <w:t xml:space="preserve">Деление. Задачи на деление </w:t>
      </w:r>
      <w:r>
        <w:rPr>
          <w:rFonts w:ascii="TM Times New Roman" w:hAnsi="TM Times New Roman" w:cs="TM Times New Roman"/>
          <w:b/>
          <w:bCs/>
          <w:iCs/>
          <w:color w:val="000000"/>
          <w:sz w:val="28"/>
          <w:szCs w:val="28"/>
        </w:rPr>
        <w:t>(24 часа)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bCs/>
          <w:color w:val="000000"/>
          <w:sz w:val="28"/>
          <w:szCs w:val="28"/>
        </w:rPr>
        <w:t xml:space="preserve">Числа от 21 до 100. Нумерация </w:t>
      </w:r>
      <w:r>
        <w:rPr>
          <w:rFonts w:ascii="TM Times New Roman" w:hAnsi="TM Times New Roman" w:cs="TM Times New Roman"/>
          <w:b/>
          <w:bCs/>
          <w:iCs/>
          <w:color w:val="000000"/>
          <w:sz w:val="28"/>
          <w:szCs w:val="28"/>
        </w:rPr>
        <w:t>(8 часов)</w:t>
      </w:r>
    </w:p>
    <w:p w:rsidR="00A0183D" w:rsidRDefault="00A0183D" w:rsidP="00A0183D">
      <w:pPr>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lastRenderedPageBreak/>
        <w:t>Сложение и вычитание круглых чисел, изучение устной и письменной нумерации чисел.</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bCs/>
          <w:color w:val="000000"/>
          <w:sz w:val="28"/>
          <w:szCs w:val="28"/>
        </w:rPr>
        <w:t xml:space="preserve">Старинные меры длины. Метр </w:t>
      </w:r>
      <w:r>
        <w:rPr>
          <w:rFonts w:ascii="TM Times New Roman" w:hAnsi="TM Times New Roman" w:cs="TM Times New Roman"/>
          <w:b/>
          <w:iCs/>
          <w:color w:val="000000"/>
          <w:sz w:val="28"/>
          <w:szCs w:val="28"/>
        </w:rPr>
        <w:t>(7 часов)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bCs/>
          <w:color w:val="000000"/>
          <w:sz w:val="28"/>
          <w:szCs w:val="28"/>
        </w:rPr>
        <w:t xml:space="preserve">Умножение и деление круглых чисел. Переместительное свойство умножения </w:t>
      </w:r>
      <w:r>
        <w:rPr>
          <w:rFonts w:ascii="TM Times New Roman" w:hAnsi="TM Times New Roman" w:cs="TM Times New Roman"/>
          <w:b/>
          <w:iCs/>
          <w:color w:val="000000"/>
          <w:sz w:val="28"/>
          <w:szCs w:val="28"/>
        </w:rPr>
        <w:t>(7 часов)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bCs/>
          <w:color w:val="000000"/>
          <w:sz w:val="28"/>
          <w:szCs w:val="28"/>
        </w:rPr>
        <w:t xml:space="preserve">Сложение и вычитание чисел в пределах 100 </w:t>
      </w:r>
      <w:r>
        <w:rPr>
          <w:rFonts w:ascii="TM Times New Roman" w:hAnsi="TM Times New Roman" w:cs="TM Times New Roman"/>
          <w:b/>
          <w:iCs/>
          <w:color w:val="000000"/>
          <w:sz w:val="28"/>
          <w:szCs w:val="28"/>
        </w:rPr>
        <w:t>(18 часов)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sz w:val="28"/>
          <w:szCs w:val="28"/>
        </w:rPr>
        <w:t xml:space="preserve">Повторение приемов сложения и вычитания в пределах 20. </w:t>
      </w:r>
      <w:r>
        <w:rPr>
          <w:rFonts w:ascii="TM Times New Roman" w:hAnsi="TM Times New Roman" w:cs="TM Times New Roman"/>
          <w:color w:val="000000"/>
          <w:sz w:val="28"/>
          <w:szCs w:val="28"/>
        </w:rPr>
        <w:t>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w:t>
      </w:r>
      <w:r>
        <w:rPr>
          <w:rFonts w:ascii="TM Times New Roman" w:hAnsi="TM Times New Roman" w:cs="TM Times New Roman"/>
          <w:sz w:val="28"/>
          <w:szCs w:val="28"/>
        </w:rPr>
        <w:t xml:space="preserve"> </w:t>
      </w:r>
      <w:r>
        <w:rPr>
          <w:rFonts w:ascii="TM Times New Roman" w:hAnsi="TM Times New Roman" w:cs="TM Times New Roman"/>
          <w:color w:val="000000"/>
          <w:sz w:val="28"/>
          <w:szCs w:val="28"/>
        </w:rPr>
        <w:t>разряд.</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bCs/>
          <w:color w:val="000000"/>
          <w:sz w:val="28"/>
          <w:szCs w:val="28"/>
        </w:rPr>
        <w:t xml:space="preserve">Скобки. Числовые выражения </w:t>
      </w:r>
      <w:r>
        <w:rPr>
          <w:rFonts w:ascii="TM Times New Roman" w:hAnsi="TM Times New Roman" w:cs="TM Times New Roman"/>
          <w:b/>
          <w:iCs/>
          <w:color w:val="000000"/>
          <w:sz w:val="28"/>
          <w:szCs w:val="28"/>
        </w:rPr>
        <w:t>(10 часов)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Изучение числовых выражений со скобками и порядок их вычисления.</w:t>
      </w:r>
    </w:p>
    <w:p w:rsidR="00A0183D" w:rsidRDefault="00A0183D" w:rsidP="00A0183D">
      <w:pPr>
        <w:autoSpaceDE w:val="0"/>
        <w:autoSpaceDN w:val="0"/>
        <w:adjustRightInd w:val="0"/>
        <w:ind w:left="567" w:right="1133"/>
        <w:rPr>
          <w:rFonts w:ascii="TM Times New Roman" w:hAnsi="TM Times New Roman" w:cs="TM Times New Roman"/>
          <w:b/>
          <w:iCs/>
          <w:sz w:val="28"/>
          <w:szCs w:val="28"/>
        </w:rPr>
      </w:pPr>
      <w:r>
        <w:rPr>
          <w:rFonts w:ascii="TM Times New Roman" w:hAnsi="TM Times New Roman" w:cs="TM Times New Roman"/>
          <w:b/>
          <w:bCs/>
          <w:sz w:val="28"/>
          <w:szCs w:val="28"/>
        </w:rPr>
        <w:t xml:space="preserve">Измерение геометрических фигур </w:t>
      </w:r>
      <w:r>
        <w:rPr>
          <w:rFonts w:ascii="TM Times New Roman" w:hAnsi="TM Times New Roman" w:cs="TM Times New Roman"/>
          <w:b/>
          <w:iCs/>
          <w:sz w:val="28"/>
          <w:szCs w:val="28"/>
        </w:rPr>
        <w:t>(15 часов)</w:t>
      </w:r>
    </w:p>
    <w:p w:rsidR="00A0183D" w:rsidRDefault="00A0183D" w:rsidP="00A0183D">
      <w:pPr>
        <w:autoSpaceDE w:val="0"/>
        <w:autoSpaceDN w:val="0"/>
        <w:adjustRightInd w:val="0"/>
        <w:ind w:left="567" w:right="1133"/>
        <w:rPr>
          <w:rFonts w:ascii="TM Times New Roman" w:hAnsi="TM Times New Roman" w:cs="TM Times New Roman"/>
          <w:iCs/>
          <w:sz w:val="28"/>
          <w:szCs w:val="28"/>
        </w:rPr>
      </w:pPr>
      <w:r>
        <w:rPr>
          <w:rFonts w:ascii="TM Times New Roman" w:hAnsi="TM Times New Roman" w:cs="TM Times New Roman"/>
          <w:iCs/>
          <w:sz w:val="28"/>
          <w:szCs w:val="28"/>
        </w:rPr>
        <w:t xml:space="preserve">Освоение понятий: длина </w:t>
      </w:r>
      <w:proofErr w:type="gramStart"/>
      <w:r>
        <w:rPr>
          <w:rFonts w:ascii="TM Times New Roman" w:hAnsi="TM Times New Roman" w:cs="TM Times New Roman"/>
          <w:iCs/>
          <w:sz w:val="28"/>
          <w:szCs w:val="28"/>
        </w:rPr>
        <w:t>ломаной</w:t>
      </w:r>
      <w:proofErr w:type="gramEnd"/>
      <w:r>
        <w:rPr>
          <w:rFonts w:ascii="TM Times New Roman" w:hAnsi="TM Times New Roman" w:cs="TM Times New Roman"/>
          <w:iCs/>
          <w:sz w:val="28"/>
          <w:szCs w:val="28"/>
        </w:rPr>
        <w:t xml:space="preserve">, прямой угол, прямоугольник, квадрат, периметр многоугольника. Измерение геометрических фигур: </w:t>
      </w:r>
      <w:proofErr w:type="gramStart"/>
      <w:r>
        <w:rPr>
          <w:rFonts w:ascii="TM Times New Roman" w:hAnsi="TM Times New Roman" w:cs="TM Times New Roman"/>
          <w:iCs/>
          <w:sz w:val="28"/>
          <w:szCs w:val="28"/>
        </w:rPr>
        <w:t>ломаная</w:t>
      </w:r>
      <w:proofErr w:type="gramEnd"/>
      <w:r>
        <w:rPr>
          <w:rFonts w:ascii="TM Times New Roman" w:hAnsi="TM Times New Roman" w:cs="TM Times New Roman"/>
          <w:iCs/>
          <w:sz w:val="28"/>
          <w:szCs w:val="28"/>
        </w:rPr>
        <w:t>, многоугольник.</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bCs/>
          <w:color w:val="000000"/>
          <w:sz w:val="28"/>
          <w:szCs w:val="28"/>
        </w:rPr>
        <w:t xml:space="preserve">Час. Минута </w:t>
      </w:r>
      <w:r>
        <w:rPr>
          <w:rFonts w:ascii="TM Times New Roman" w:hAnsi="TM Times New Roman" w:cs="TM Times New Roman"/>
          <w:b/>
          <w:iCs/>
          <w:color w:val="000000"/>
          <w:sz w:val="28"/>
          <w:szCs w:val="28"/>
        </w:rPr>
        <w:t>(3 часа)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p>
    <w:p w:rsidR="00A0183D" w:rsidRDefault="00A0183D" w:rsidP="00A0183D">
      <w:pPr>
        <w:autoSpaceDE w:val="0"/>
        <w:autoSpaceDN w:val="0"/>
        <w:adjustRightInd w:val="0"/>
        <w:ind w:left="567" w:right="1133"/>
        <w:jc w:val="center"/>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 xml:space="preserve">Требования к уровню подготовки </w:t>
      </w:r>
      <w:proofErr w:type="gramStart"/>
      <w:r>
        <w:rPr>
          <w:rFonts w:ascii="TM Times New Roman" w:hAnsi="TM Times New Roman" w:cs="TM Times New Roman"/>
          <w:b/>
          <w:color w:val="000000"/>
          <w:sz w:val="28"/>
          <w:szCs w:val="28"/>
        </w:rPr>
        <w:t>обучающихся</w:t>
      </w:r>
      <w:proofErr w:type="gramEnd"/>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Личностные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элементарные навыки самооценки и самоконтроля результатов своей учебной деятельности;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основы мотивации учебной деятельности и личностного смысла учения, понимание необходимости расширения знаний;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интерес к освоению новых знаний и способов действий; положительное отношение к предмету математики;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стремление к активному участию в беседах и дискуссиях, различных видах деятельности;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—элементарные умения общения (знание правил общения и их применение);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понимание необходимости осознанного выполнения правил и норм школьной жизни;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—правила безопасной работы с чертёжными и измерительными инструментами;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lastRenderedPageBreak/>
        <w:t>— понимание необходимости бережного отношения к демонстрационным приборам, учебным моделям и пр.</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Учащийся получит возможность для формирования: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потребности в проведении самоконтроля и в оценке результатов учебной деятельности;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интереса к творческим, исследовательским заданиям на уроках математики;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умения вести конструктивный диалог с учителем, товарищами по классу в ходе решения задачи, выполнения групповой работы;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уважительного отношение к мнению собеседника;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восприятия особой эстетики моделей, схем, таблиц, геометрических фигур, диаграмм, математических символов и рассуждений;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умения отстаивать собственную точку зрения, проводить простейшие доказательные рассуждения;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понимания причин своего успеха или неуспеха в учёбе.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Предметные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Числа и величины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моделировать ситуации, требующие умения считать десятками;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счёт десятками в пределах 100 как прямой, так и обратный;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сравнивать числа в пределах 100, опираясь на порядок их следования при счёте;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читать и записывать числа первой сотни, объясняя, что обозначает каждая цифра в их записи;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упорядочивать натуральные числа от 0 до 100 в соответствии с заданным порядком;</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измерение длин предметов в метрах;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выражать длину, используя различные единицы измерения: сантиметр, дециметр, метр;</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применять изученные соотношения между единицами длины: 1 м = 100 см, 1 м = 10 </w:t>
      </w:r>
      <w:proofErr w:type="spellStart"/>
      <w:r>
        <w:rPr>
          <w:rFonts w:ascii="TM Times New Roman" w:hAnsi="TM Times New Roman" w:cs="TM Times New Roman"/>
          <w:color w:val="000000"/>
          <w:sz w:val="28"/>
          <w:szCs w:val="28"/>
        </w:rPr>
        <w:t>дм</w:t>
      </w:r>
      <w:proofErr w:type="spellEnd"/>
      <w:r>
        <w:rPr>
          <w:rFonts w:ascii="TM Times New Roman" w:hAnsi="TM Times New Roman" w:cs="TM Times New Roman"/>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сравнивать величины, выраженные в метрах, дециметрах и сантиметрах;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заменять крупные единицы длины мелкими (5м = 50 </w:t>
      </w:r>
      <w:proofErr w:type="spellStart"/>
      <w:r>
        <w:rPr>
          <w:rFonts w:ascii="TM Times New Roman" w:hAnsi="TM Times New Roman" w:cs="TM Times New Roman"/>
          <w:color w:val="000000"/>
          <w:sz w:val="28"/>
          <w:szCs w:val="28"/>
        </w:rPr>
        <w:t>дм</w:t>
      </w:r>
      <w:proofErr w:type="spellEnd"/>
      <w:r>
        <w:rPr>
          <w:rFonts w:ascii="TM Times New Roman" w:hAnsi="TM Times New Roman" w:cs="TM Times New Roman"/>
          <w:color w:val="000000"/>
          <w:sz w:val="28"/>
          <w:szCs w:val="28"/>
        </w:rPr>
        <w:t xml:space="preserve">) и наоборот (100 см = 1 </w:t>
      </w:r>
      <w:proofErr w:type="spellStart"/>
      <w:r>
        <w:rPr>
          <w:rFonts w:ascii="TM Times New Roman" w:hAnsi="TM Times New Roman" w:cs="TM Times New Roman"/>
          <w:color w:val="000000"/>
          <w:sz w:val="28"/>
          <w:szCs w:val="28"/>
        </w:rPr>
        <w:t>дм</w:t>
      </w:r>
      <w:proofErr w:type="spellEnd"/>
      <w:r>
        <w:rPr>
          <w:rFonts w:ascii="TM Times New Roman" w:hAnsi="TM Times New Roman" w:cs="TM Times New Roman"/>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сравнивать промежутки времени, выраженные в часах и минутах;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использовать различные инструменты и технические средства для проведения измерений времени в часах и минутах;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proofErr w:type="gramStart"/>
      <w:r>
        <w:rPr>
          <w:rFonts w:ascii="TM Times New Roman" w:hAnsi="TM Times New Roman" w:cs="TM Times New Roman"/>
          <w:color w:val="000000"/>
          <w:sz w:val="28"/>
          <w:szCs w:val="28"/>
        </w:rPr>
        <w:lastRenderedPageBreak/>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устанавливать закономерность ряда чисел и дополнять его в соответствии с этой закономерностью;</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составлять числовую последовательность по указанному правилу;</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группировать числа по заданному или самостоятельно выявленному правилу.</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Арифметические действия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составлять числовые выражения на нахождение суммы одинаковых слагаемых и записывать их с помощью знака умножения и наоборот;</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понимать и использовать знаки и термины, связанные с действиями умножения и деления;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складывать и вычитать однозначные и двузначные числа на основе использования таблицы сложения, выполняя записи в строку или в столбик;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умножение и деление в пределах табличных случаев на основе использования таблицы умножения;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устанавливать порядок выполнения действий в выражениях без скобок и со скобками, содержащих действия одной или разных ступеней;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выделять неизвестный компонент арифметического действия и находить его значение;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вычислять значения выражений, содержащих два–три действия со скобками и без скобок;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понимать и использовать термины выражение и значение выражения, находить значения выражений в одно–два действия.</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моделировать ситуации, иллюстрирующие действия умножения и деления;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использовать изученные свойства арифметических действий для рационализации вычислений;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проверку действий с помощью вычислений.</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Работа с текстовыми задачами</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выделять в задаче условие, вопрос, данные, искомое;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lastRenderedPageBreak/>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решать простые и составные (в два действия) задачи на выполнение четырёх арифметических действий.</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дополнять текст до задачи на основе знаний о структуре задачи;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краткую запись задачи, используя условные знаки;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составлять задачу, обратную </w:t>
      </w:r>
      <w:proofErr w:type="gramStart"/>
      <w:r>
        <w:rPr>
          <w:rFonts w:ascii="TM Times New Roman" w:hAnsi="TM Times New Roman" w:cs="TM Times New Roman"/>
          <w:color w:val="000000"/>
          <w:sz w:val="28"/>
          <w:szCs w:val="28"/>
        </w:rPr>
        <w:t>данной</w:t>
      </w:r>
      <w:proofErr w:type="gramEnd"/>
      <w:r>
        <w:rPr>
          <w:rFonts w:ascii="TM Times New Roman" w:hAnsi="TM Times New Roman" w:cs="TM Times New Roman"/>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составлять задачу по рисунку, краткой записи, схеме, числовому выражению;</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выбирать выражение, соответствующее решению задачи, из ряда предложенных (для задач в одно-два действия);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проверять правильность решения задачи и исправлять ошибки;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сравнивать и проверять правильность предложенных решений или ответов задачи (для задач в два действия).</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Пространственные отношения. Геометрические фигуры</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распознавать, называть, изображать геометрические фигуры (луч, угол, </w:t>
      </w:r>
      <w:proofErr w:type="gramStart"/>
      <w:r>
        <w:rPr>
          <w:rFonts w:ascii="TM Times New Roman" w:hAnsi="TM Times New Roman" w:cs="TM Times New Roman"/>
          <w:color w:val="000000"/>
          <w:sz w:val="28"/>
          <w:szCs w:val="28"/>
        </w:rPr>
        <w:t>ломаная</w:t>
      </w:r>
      <w:proofErr w:type="gramEnd"/>
      <w:r>
        <w:rPr>
          <w:rFonts w:ascii="TM Times New Roman" w:hAnsi="TM Times New Roman" w:cs="TM Times New Roman"/>
          <w:color w:val="000000"/>
          <w:sz w:val="28"/>
          <w:szCs w:val="28"/>
        </w:rPr>
        <w:t>, прямоугольник, квадрат);</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обозначать буквами русского алфавита знакомые геометрические фигуры: луч, угол, </w:t>
      </w:r>
      <w:proofErr w:type="gramStart"/>
      <w:r>
        <w:rPr>
          <w:rFonts w:ascii="TM Times New Roman" w:hAnsi="TM Times New Roman" w:cs="TM Times New Roman"/>
          <w:color w:val="000000"/>
          <w:sz w:val="28"/>
          <w:szCs w:val="28"/>
        </w:rPr>
        <w:t>ломаная</w:t>
      </w:r>
      <w:proofErr w:type="gramEnd"/>
      <w:r>
        <w:rPr>
          <w:rFonts w:ascii="TM Times New Roman" w:hAnsi="TM Times New Roman" w:cs="TM Times New Roman"/>
          <w:color w:val="000000"/>
          <w:sz w:val="28"/>
          <w:szCs w:val="28"/>
        </w:rPr>
        <w:t>, многоугольник;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чертить отрезок заданной длины с помощью измерительной линейки;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чертить на клетчатой бумаге квадрат и прямоугольник с заданными сторонами.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описывать взаимное расположение предметов в пространстве и на плоскости;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соотносить реальные предметы и их элементы с изученными геометрическими линиями и фигурами;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распознавать куб, пирамиду, различные виды пирамид: треугольную, четырёхугольную и т. д.;</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находить на модели куба, пирамиды их элементы: вершины, грани, ребра;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находить в окружающей обстановке предметы в форме куба, пирамиды.</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Геометрические величины</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определять длину данного отрезка с помощью измерительной линейки;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находить длину ломаной;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находить периметр многоугольника, в том числе треугольника, прямоугольника и квадрата;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lastRenderedPageBreak/>
        <w:t xml:space="preserve">— применять единицу измерения длины – метр (м) и соотношения: 10 см = 1 </w:t>
      </w:r>
      <w:proofErr w:type="spellStart"/>
      <w:r>
        <w:rPr>
          <w:rFonts w:ascii="TM Times New Roman" w:hAnsi="TM Times New Roman" w:cs="TM Times New Roman"/>
          <w:color w:val="000000"/>
          <w:sz w:val="28"/>
          <w:szCs w:val="28"/>
        </w:rPr>
        <w:t>дм</w:t>
      </w:r>
      <w:proofErr w:type="spellEnd"/>
      <w:r>
        <w:rPr>
          <w:rFonts w:ascii="TM Times New Roman" w:hAnsi="TM Times New Roman" w:cs="TM Times New Roman"/>
          <w:color w:val="000000"/>
          <w:sz w:val="28"/>
          <w:szCs w:val="28"/>
        </w:rPr>
        <w:t xml:space="preserve">, 10 </w:t>
      </w:r>
      <w:proofErr w:type="spellStart"/>
      <w:r>
        <w:rPr>
          <w:rFonts w:ascii="TM Times New Roman" w:hAnsi="TM Times New Roman" w:cs="TM Times New Roman"/>
          <w:color w:val="000000"/>
          <w:sz w:val="28"/>
          <w:szCs w:val="28"/>
        </w:rPr>
        <w:t>дм</w:t>
      </w:r>
      <w:proofErr w:type="spellEnd"/>
      <w:r>
        <w:rPr>
          <w:rFonts w:ascii="TM Times New Roman" w:hAnsi="TM Times New Roman" w:cs="TM Times New Roman"/>
          <w:color w:val="000000"/>
          <w:sz w:val="28"/>
          <w:szCs w:val="28"/>
        </w:rPr>
        <w:t xml:space="preserve"> = 1 м, 100 мм = 1 </w:t>
      </w:r>
      <w:proofErr w:type="spellStart"/>
      <w:r>
        <w:rPr>
          <w:rFonts w:ascii="TM Times New Roman" w:hAnsi="TM Times New Roman" w:cs="TM Times New Roman"/>
          <w:color w:val="000000"/>
          <w:sz w:val="28"/>
          <w:szCs w:val="28"/>
        </w:rPr>
        <w:t>дм</w:t>
      </w:r>
      <w:proofErr w:type="spellEnd"/>
      <w:r>
        <w:rPr>
          <w:rFonts w:ascii="TM Times New Roman" w:hAnsi="TM Times New Roman" w:cs="TM Times New Roman"/>
          <w:color w:val="000000"/>
          <w:sz w:val="28"/>
          <w:szCs w:val="28"/>
        </w:rPr>
        <w:t>, 100 см = 1 м;</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выбирать удобные единицы длины для измерения длины отрезка, длины ломаной; периметра многоугольника;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оценивать длину отрезка приближённо (на глаз).</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Работа с информацией</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читать несложные готовые таблицы;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заполнять таблицы с пропусками на нахождение неизвестного компонента действия;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составлять простейшие таблицы по результатам выполнения практической работы;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понимать информацию, представленную с помощью диаграммы.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строить простейшие высказывания с использованием логических связок «если…, то…», «верно/неверно, что...»;</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составлять схему рассуждений в текстовой задаче от вопроса к данным;</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находить и использовать нужную информацию, пользуясь данными диаграммы.</w:t>
      </w:r>
    </w:p>
    <w:p w:rsidR="00F61FF0" w:rsidRDefault="00F61FF0" w:rsidP="00F61FF0">
      <w:pPr>
        <w:ind w:left="567" w:right="567"/>
        <w:jc w:val="center"/>
        <w:rPr>
          <w:rFonts w:ascii="TM Times New Roman" w:hAnsi="TM Times New Roman" w:cs="TM Times New Roman"/>
          <w:b/>
          <w:sz w:val="28"/>
          <w:szCs w:val="28"/>
        </w:rPr>
      </w:pPr>
      <w:r>
        <w:rPr>
          <w:rFonts w:ascii="TM Times New Roman" w:hAnsi="TM Times New Roman" w:cs="TM Times New Roman"/>
          <w:b/>
          <w:sz w:val="28"/>
          <w:szCs w:val="28"/>
        </w:rPr>
        <w:t>Планируемые</w:t>
      </w:r>
      <w:r>
        <w:rPr>
          <w:rFonts w:ascii="TM Times New Roman" w:hAnsi="TM Times New Roman" w:cs="TM Times New Roman"/>
          <w:sz w:val="28"/>
          <w:szCs w:val="28"/>
        </w:rPr>
        <w:t xml:space="preserve"> </w:t>
      </w:r>
      <w:r>
        <w:rPr>
          <w:rFonts w:ascii="TM Times New Roman" w:hAnsi="TM Times New Roman" w:cs="TM Times New Roman"/>
          <w:b/>
          <w:sz w:val="28"/>
          <w:szCs w:val="28"/>
        </w:rPr>
        <w:t>результаты освоения программы.</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roofErr w:type="spellStart"/>
      <w:r>
        <w:rPr>
          <w:rFonts w:ascii="TM Times New Roman" w:hAnsi="TM Times New Roman" w:cs="TM Times New Roman"/>
          <w:b/>
          <w:color w:val="000000"/>
          <w:sz w:val="28"/>
          <w:szCs w:val="28"/>
        </w:rPr>
        <w:t>Метапредметные</w:t>
      </w:r>
      <w:proofErr w:type="spellEnd"/>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Регулятивные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понимать, принимать и сохранять учебную задачу и решать её в сотрудничестве с учителем в коллективной деятельности;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составлять под руководством учителя план выполнения учебных заданий, проговаривая последовательность выполнения действий;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соотносить выполненное задание с образцом, предложенным учителем;</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план действий и проводить пошаговый контроль его выполнения в сотрудничестве с учителем и одноклассниками;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в сотрудничестве с учителем находить несколько способов решения учебной задачи, выбирать наиболее </w:t>
      </w:r>
      <w:proofErr w:type="gramStart"/>
      <w:r>
        <w:rPr>
          <w:rFonts w:ascii="TM Times New Roman" w:hAnsi="TM Times New Roman" w:cs="TM Times New Roman"/>
          <w:color w:val="000000"/>
          <w:sz w:val="28"/>
          <w:szCs w:val="28"/>
        </w:rPr>
        <w:t>рациональный</w:t>
      </w:r>
      <w:proofErr w:type="gramEnd"/>
      <w:r>
        <w:rPr>
          <w:rFonts w:ascii="TM Times New Roman" w:hAnsi="TM Times New Roman" w:cs="TM Times New Roman"/>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определять цель учебной деятельности с помощью учителя и самостоятельно;</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предлагать возможные способы решения учебной задачи, воспринимать и оценивать предложения других учеников по её решению;</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lastRenderedPageBreak/>
        <w:t>— выполнять под руководством учителя учебные действия в практической и мыслительной форме;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осознавать результат учебных действий, описывать результаты действий, используя математическую терминологию;</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самостоятельно или в сотрудничестве с учителем вычленять проблему: что узнать и чему научиться на уроке;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контролировать ход совместной работы и оказывать помощь товарищам в случаях затруднений;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оценивать совместно с учителем результат своих действий, вносить соответствующие коррективы под руководством учителя;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оценивать задания по следующим критериям: «Легкое задание», «Возникли трудности при выполнении», «Сложное задание».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Познавательные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осуществлять поиск нужной информации, используя материал учебника и сведения, полученные от учителя, взрослых;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использовать различные способы кодирования условий текстовой задачи (схема, таблица, рисунок, краткая запись, диаграмма);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понимать учебную информацию, представленную в знаково-символической форме;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кодировать учебную информацию с помощью схем, рисунков, кратких записей, математических выражений;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—моделировать вычислительные приёмы с помощью палочек, пучков палочек, числового луча;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проводить сравнение (по одному или нескольким основаниям), понимать выводы, сделанные на основе сравнения;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проводить аналогию и на её основе строить выводы;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проводить классификацию изучаемых объектов;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строить простые индуктивные и дедуктивные рассуждения;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приводить примеры различных объектов, или процессов, для описания которых используются </w:t>
      </w:r>
      <w:proofErr w:type="spellStart"/>
      <w:r>
        <w:rPr>
          <w:rFonts w:ascii="TM Times New Roman" w:hAnsi="TM Times New Roman" w:cs="TM Times New Roman"/>
          <w:color w:val="000000"/>
          <w:sz w:val="28"/>
          <w:szCs w:val="28"/>
        </w:rPr>
        <w:t>межпредметные</w:t>
      </w:r>
      <w:proofErr w:type="spellEnd"/>
      <w:r>
        <w:rPr>
          <w:rFonts w:ascii="TM Times New Roman" w:hAnsi="TM Times New Roman" w:cs="TM Times New Roman"/>
          <w:color w:val="000000"/>
          <w:sz w:val="28"/>
          <w:szCs w:val="28"/>
        </w:rPr>
        <w:t xml:space="preserve"> понятия: число, величина, геометрическая фигура;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пересказывать прочитанное или прослушанное (например, условие задачи); составлять простой план;</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lastRenderedPageBreak/>
        <w:t>— выполнять элементарную поисковую познавательную деятельность на уроках математики.</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определять, в каких источниках можно найти необходимую информацию для выполнения задания;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находить необходимую </w:t>
      </w:r>
      <w:proofErr w:type="gramStart"/>
      <w:r>
        <w:rPr>
          <w:rFonts w:ascii="TM Times New Roman" w:hAnsi="TM Times New Roman" w:cs="TM Times New Roman"/>
          <w:color w:val="000000"/>
          <w:sz w:val="28"/>
          <w:szCs w:val="28"/>
        </w:rPr>
        <w:t>информацию</w:t>
      </w:r>
      <w:proofErr w:type="gramEnd"/>
      <w:r>
        <w:rPr>
          <w:rFonts w:ascii="TM Times New Roman" w:hAnsi="TM Times New Roman" w:cs="TM Times New Roman"/>
          <w:color w:val="000000"/>
          <w:sz w:val="28"/>
          <w:szCs w:val="28"/>
        </w:rPr>
        <w:t xml:space="preserve"> как в учебнике, так и в справочной или научно-популярной литературе;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Коммуникативные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научится: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использовать простые речевые средства для выражения своего мнения;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строить речевое высказывание в устной форме, использовать математическую терминологию;</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участвовать в диалоге; слушать и понимать других;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—участвовать в беседах и дискуссиях, различных видах деятельности;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—взаимодействовать со сверстниками в группе, коллективе на уроках математики;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принимать участие в совместном с одноклассниками решении проблемы (задачи), выполняя различные роли в группе;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Учащийся получит возможность научиться: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вести конструктивный диалог с учителем, товарищами по классу в ходе решения задачи, выполнения групповой работы;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корректно формулировать свою точку зрения;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строить понятные для собеседника высказывания и аргументировать свою позицию;</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излагать свои мысли в устной и письменной речи с учётом различных речевых ситуаций;</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контролировать свои действия в коллективной работе;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наблюдать за действиями других участников в процессе коллективной познавательной деятельности;</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color w:val="000000"/>
          <w:sz w:val="28"/>
          <w:szCs w:val="28"/>
        </w:rPr>
        <w:t>— конструктивно разрешать конфликты посредством учёта интересов сторон и сотрудничества</w:t>
      </w:r>
      <w:r>
        <w:rPr>
          <w:rFonts w:ascii="TM Times New Roman" w:hAnsi="TM Times New Roman" w:cs="TM Times New Roman"/>
          <w:b/>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 xml:space="preserve">Требования к уровню подготовки </w:t>
      </w:r>
      <w:proofErr w:type="gramStart"/>
      <w:r>
        <w:rPr>
          <w:rFonts w:ascii="TM Times New Roman" w:hAnsi="TM Times New Roman" w:cs="TM Times New Roman"/>
          <w:b/>
          <w:color w:val="000000"/>
          <w:sz w:val="28"/>
          <w:szCs w:val="28"/>
        </w:rPr>
        <w:t>обучающихся</w:t>
      </w:r>
      <w:proofErr w:type="gramEnd"/>
      <w:r>
        <w:rPr>
          <w:rFonts w:ascii="TM Times New Roman" w:hAnsi="TM Times New Roman" w:cs="TM Times New Roman"/>
          <w:b/>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К концу 2 класса учащиеся должны знать:</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названия и последовательность чисел до 100;</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наизусть таблицу умножения однозначных чисел и соответствующих случаев деления;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lastRenderedPageBreak/>
        <w:t>— названия компонентов и результатов действий умножения, деления;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особые случаи умножения и деления с 0 и 1;</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правила порядка действий в выражениях со скобками и без них, содержащих действия первой и второй ступени;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единицы измерения длины: сантиметр, дециметр, метр;</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единицы измерения времени: час, минута.</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К концу 2 класса учащиеся должны уметь:</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выполнять устно сложение и вычитание в пределах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100, умножение и деление в пределах 20;</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применять правила порядка действий в выражениях со скобками и без них;</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находить периметр многоугольника;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проверять умножение и деление;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применять знание особых случаев вычислений с 0 и 1;</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решать задачи в два действия;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решать задачи в одно действие на увеличение (уменьшение) числа в несколько раз;</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изображать на клетчатой бумаге угол, прямоугольник, квадрат;</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сравнивать, складывать, вычитать именованные числа.</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К концу 2 класса учащиеся должны различать:</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 </w:t>
      </w:r>
      <w:proofErr w:type="gramStart"/>
      <w:r>
        <w:rPr>
          <w:rFonts w:ascii="TM Times New Roman" w:hAnsi="TM Times New Roman" w:cs="TM Times New Roman"/>
          <w:color w:val="000000"/>
          <w:sz w:val="28"/>
          <w:szCs w:val="28"/>
        </w:rPr>
        <w:t>прямую</w:t>
      </w:r>
      <w:proofErr w:type="gramEnd"/>
      <w:r>
        <w:rPr>
          <w:rFonts w:ascii="TM Times New Roman" w:hAnsi="TM Times New Roman" w:cs="TM Times New Roman"/>
          <w:color w:val="000000"/>
          <w:sz w:val="28"/>
          <w:szCs w:val="28"/>
        </w:rPr>
        <w:t>, луч, отрезок, ломаную;</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стороны, вершины, углы многоугольника.</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К концу 2 класса учащиеся должны понимать:</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взаимосвязь сложения и вычитания, умножения и деления;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отношения «больше в ... раз», «меньше в ... раз»;</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смысл действий умножения и деления</w:t>
      </w:r>
    </w:p>
    <w:p w:rsidR="00A0183D" w:rsidRDefault="00A0183D" w:rsidP="00A0183D">
      <w:pPr>
        <w:autoSpaceDE w:val="0"/>
        <w:autoSpaceDN w:val="0"/>
        <w:adjustRightInd w:val="0"/>
        <w:ind w:left="567" w:right="1133"/>
        <w:jc w:val="center"/>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 xml:space="preserve">Критерии и нормы оценки результатов освоения программы </w:t>
      </w:r>
      <w:proofErr w:type="gramStart"/>
      <w:r>
        <w:rPr>
          <w:rFonts w:ascii="TM Times New Roman" w:hAnsi="TM Times New Roman" w:cs="TM Times New Roman"/>
          <w:b/>
          <w:color w:val="000000"/>
          <w:sz w:val="28"/>
          <w:szCs w:val="28"/>
        </w:rPr>
        <w:t>обучающимися</w:t>
      </w:r>
      <w:proofErr w:type="gramEnd"/>
    </w:p>
    <w:p w:rsidR="00A0183D" w:rsidRPr="00A0183D" w:rsidRDefault="00A0183D" w:rsidP="00A0183D">
      <w:pPr>
        <w:autoSpaceDE w:val="0"/>
        <w:autoSpaceDN w:val="0"/>
        <w:adjustRightInd w:val="0"/>
        <w:ind w:right="1133"/>
        <w:rPr>
          <w:rFonts w:ascii="TM Times New Roman" w:hAnsi="TM Times New Roman" w:cs="TM Times New Roman"/>
          <w:b/>
          <w:color w:val="000000"/>
          <w:sz w:val="28"/>
          <w:szCs w:val="28"/>
        </w:rPr>
      </w:pPr>
      <w:r w:rsidRPr="00F61FF0">
        <w:rPr>
          <w:rFonts w:ascii="TM Times New Roman" w:hAnsi="TM Times New Roman" w:cs="TM Times New Roman"/>
          <w:b/>
          <w:color w:val="000000"/>
          <w:sz w:val="28"/>
          <w:szCs w:val="28"/>
        </w:rPr>
        <w:t xml:space="preserve">        </w:t>
      </w:r>
      <w:proofErr w:type="gramStart"/>
      <w:r>
        <w:rPr>
          <w:rFonts w:ascii="TM Times New Roman" w:hAnsi="TM Times New Roman" w:cs="TM Times New Roman"/>
          <w:b/>
          <w:color w:val="000000"/>
          <w:sz w:val="28"/>
          <w:szCs w:val="28"/>
          <w:lang w:val="en-US"/>
        </w:rPr>
        <w:t>I</w:t>
      </w:r>
      <w:r w:rsidRPr="00F61FF0">
        <w:rPr>
          <w:rFonts w:ascii="TM Times New Roman" w:hAnsi="TM Times New Roman" w:cs="TM Times New Roman"/>
          <w:b/>
          <w:color w:val="000000"/>
          <w:sz w:val="28"/>
          <w:szCs w:val="28"/>
        </w:rPr>
        <w:t>.</w:t>
      </w:r>
      <w:r w:rsidRPr="00A0183D">
        <w:rPr>
          <w:rFonts w:ascii="TM Times New Roman" w:hAnsi="TM Times New Roman" w:cs="TM Times New Roman"/>
          <w:b/>
          <w:color w:val="000000"/>
          <w:sz w:val="28"/>
          <w:szCs w:val="28"/>
        </w:rPr>
        <w:t>Оценка устных ответов.</w:t>
      </w:r>
      <w:proofErr w:type="gramEnd"/>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«5»</w:t>
      </w:r>
      <w:r>
        <w:rPr>
          <w:rFonts w:ascii="TM Times New Roman" w:hAnsi="TM Times New Roman" w:cs="TM Times New Roman"/>
          <w:color w:val="000000"/>
          <w:sz w:val="28"/>
          <w:szCs w:val="28"/>
        </w:rPr>
        <w:t xml:space="preserve"> ставится ученику, если он: при ответе обнаруживает осознанное усвоение изученного учебного материала и умеет им самостоятельно пользоваться;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производит вычисления правильно, достаточно быстро и рационально; умеет проверить произведенные вычисления;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умеет самостоятельно решать задачу (составить план, объяснить ход решения, точно сформулировать ответ на вопрос задачи);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правильно выполняет задания практического характера.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«4»</w:t>
      </w:r>
      <w:r>
        <w:rPr>
          <w:rFonts w:ascii="TM Times New Roman" w:hAnsi="TM Times New Roman" w:cs="TM Times New Roman"/>
          <w:color w:val="000000"/>
          <w:sz w:val="28"/>
          <w:szCs w:val="28"/>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работе, которые исправляет сам при указании учителя о том, что он допустил ошибку.</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lastRenderedPageBreak/>
        <w:t>Оценка «3»</w:t>
      </w:r>
      <w:r>
        <w:rPr>
          <w:rFonts w:ascii="TM Times New Roman" w:hAnsi="TM Times New Roman" w:cs="TM Times New Roman"/>
          <w:color w:val="000000"/>
          <w:sz w:val="28"/>
          <w:szCs w:val="28"/>
        </w:rPr>
        <w:t xml:space="preserve"> ставится ученику, если он показывает осознанное усвоение более половины изученных вопросов и исправляет допущенные ошибки после пояснения учителя.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«2»</w:t>
      </w:r>
      <w:r>
        <w:rPr>
          <w:rFonts w:ascii="TM Times New Roman" w:hAnsi="TM Times New Roman" w:cs="TM Times New Roman"/>
          <w:color w:val="000000"/>
          <w:sz w:val="28"/>
          <w:szCs w:val="28"/>
        </w:rPr>
        <w:t xml:space="preserve"> ставится ученику, если он обнаруживает незнание большей части программного материала, не справляется с решением задач и примеров.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II. Письменная проверка знаний, умений, навыков</w:t>
      </w:r>
      <w:r>
        <w:rPr>
          <w:rFonts w:ascii="TM Times New Roman" w:hAnsi="TM Times New Roman" w:cs="TM Times New Roman"/>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proofErr w:type="gramStart"/>
      <w:r>
        <w:rPr>
          <w:rFonts w:ascii="TM Times New Roman" w:hAnsi="TM Times New Roman" w:cs="TM Times New Roman"/>
          <w:color w:val="000000"/>
          <w:sz w:val="28"/>
          <w:szCs w:val="28"/>
        </w:rPr>
        <w:t>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Объём контрольной работы трёх первых видов должен быть таким, чтобы на её выполнение учащимся требовалось в I полугодии II   класса до 20 минут, во  II  полугодии до 35 минут, в I и II полугодиях III - IV</w:t>
      </w:r>
      <w:proofErr w:type="gramEnd"/>
      <w:r>
        <w:rPr>
          <w:rFonts w:ascii="TM Times New Roman" w:hAnsi="TM Times New Roman" w:cs="TM Times New Roman"/>
          <w:color w:val="000000"/>
          <w:sz w:val="28"/>
          <w:szCs w:val="28"/>
        </w:rPr>
        <w:t xml:space="preserve"> классов - до 40 минут, причём за указанное время учащиеся должны </w:t>
      </w:r>
      <w:proofErr w:type="gramStart"/>
      <w:r>
        <w:rPr>
          <w:rFonts w:ascii="TM Times New Roman" w:hAnsi="TM Times New Roman" w:cs="TM Times New Roman"/>
          <w:color w:val="000000"/>
          <w:sz w:val="28"/>
          <w:szCs w:val="28"/>
        </w:rPr>
        <w:t>успеть не только выполнить</w:t>
      </w:r>
      <w:proofErr w:type="gramEnd"/>
      <w:r>
        <w:rPr>
          <w:rFonts w:ascii="TM Times New Roman" w:hAnsi="TM Times New Roman" w:cs="TM Times New Roman"/>
          <w:color w:val="000000"/>
          <w:sz w:val="28"/>
          <w:szCs w:val="28"/>
        </w:rPr>
        <w:t xml:space="preserve"> работу, но и проверить её.</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 xml:space="preserve">А. Письменная работа. </w:t>
      </w:r>
      <w:proofErr w:type="gramStart"/>
      <w:r>
        <w:rPr>
          <w:rFonts w:ascii="TM Times New Roman" w:hAnsi="TM Times New Roman" w:cs="TM Times New Roman"/>
          <w:b/>
          <w:color w:val="000000"/>
          <w:sz w:val="28"/>
          <w:szCs w:val="28"/>
        </w:rPr>
        <w:t>Содержащая</w:t>
      </w:r>
      <w:proofErr w:type="gramEnd"/>
      <w:r>
        <w:rPr>
          <w:rFonts w:ascii="TM Times New Roman" w:hAnsi="TM Times New Roman" w:cs="TM Times New Roman"/>
          <w:b/>
          <w:color w:val="000000"/>
          <w:sz w:val="28"/>
          <w:szCs w:val="28"/>
        </w:rPr>
        <w:t xml:space="preserve"> только примеры.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«5»</w:t>
      </w:r>
      <w:r>
        <w:rPr>
          <w:rFonts w:ascii="TM Times New Roman" w:hAnsi="TM Times New Roman" w:cs="TM Times New Roman"/>
          <w:color w:val="000000"/>
          <w:sz w:val="28"/>
          <w:szCs w:val="28"/>
        </w:rPr>
        <w:t xml:space="preserve"> ставится, если вся работа выполнена безошибочно.</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«4»</w:t>
      </w:r>
      <w:r>
        <w:rPr>
          <w:rFonts w:ascii="TM Times New Roman" w:hAnsi="TM Times New Roman" w:cs="TM Times New Roman"/>
          <w:color w:val="000000"/>
          <w:sz w:val="28"/>
          <w:szCs w:val="28"/>
        </w:rPr>
        <w:t xml:space="preserve"> ставится, если в работе допущены 1-2 вычислительные ошибки.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«3»</w:t>
      </w:r>
      <w:r>
        <w:rPr>
          <w:rFonts w:ascii="TM Times New Roman" w:hAnsi="TM Times New Roman" w:cs="TM Times New Roman"/>
          <w:color w:val="000000"/>
          <w:sz w:val="28"/>
          <w:szCs w:val="28"/>
        </w:rPr>
        <w:t xml:space="preserve"> ставится, если   в работе допущены 3-4 вычислительные ошибки.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 xml:space="preserve">Оценка «2» </w:t>
      </w:r>
      <w:r>
        <w:rPr>
          <w:rFonts w:ascii="TM Times New Roman" w:hAnsi="TM Times New Roman" w:cs="TM Times New Roman"/>
          <w:color w:val="000000"/>
          <w:sz w:val="28"/>
          <w:szCs w:val="28"/>
        </w:rPr>
        <w:t>ставится, если   в работе допущены 5 и более вычислительных ошибок</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 xml:space="preserve">Б.   Письменная работа.   </w:t>
      </w:r>
      <w:proofErr w:type="gramStart"/>
      <w:r>
        <w:rPr>
          <w:rFonts w:ascii="TM Times New Roman" w:hAnsi="TM Times New Roman" w:cs="TM Times New Roman"/>
          <w:b/>
          <w:color w:val="000000"/>
          <w:sz w:val="28"/>
          <w:szCs w:val="28"/>
        </w:rPr>
        <w:t>Содержащая</w:t>
      </w:r>
      <w:proofErr w:type="gramEnd"/>
      <w:r>
        <w:rPr>
          <w:rFonts w:ascii="TM Times New Roman" w:hAnsi="TM Times New Roman" w:cs="TM Times New Roman"/>
          <w:b/>
          <w:color w:val="000000"/>
          <w:sz w:val="28"/>
          <w:szCs w:val="28"/>
        </w:rPr>
        <w:t xml:space="preserve"> только задачи.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При оценке письменной работы, состоящей только из задач (2 или 3 задачи) и имеющей целью проверку умений решать задачи. Ставятся следующие отметки: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«5»</w:t>
      </w:r>
      <w:r>
        <w:rPr>
          <w:rFonts w:ascii="TM Times New Roman" w:hAnsi="TM Times New Roman" w:cs="TM Times New Roman"/>
          <w:color w:val="000000"/>
          <w:sz w:val="28"/>
          <w:szCs w:val="28"/>
        </w:rPr>
        <w:t xml:space="preserve"> ставится, если все задачи решены без ошибок.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«4»</w:t>
      </w:r>
      <w:r>
        <w:rPr>
          <w:rFonts w:ascii="TM Times New Roman" w:hAnsi="TM Times New Roman" w:cs="TM Times New Roman"/>
          <w:color w:val="000000"/>
          <w:sz w:val="28"/>
          <w:szCs w:val="28"/>
        </w:rPr>
        <w:t xml:space="preserve"> ставится, если нет ошибок в ходе решения задач, но допущены 1-2 вычислительные ошибки.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«3»</w:t>
      </w:r>
      <w:r>
        <w:rPr>
          <w:rFonts w:ascii="TM Times New Roman" w:hAnsi="TM Times New Roman" w:cs="TM Times New Roman"/>
          <w:color w:val="000000"/>
          <w:sz w:val="28"/>
          <w:szCs w:val="28"/>
        </w:rPr>
        <w:t xml:space="preserve"> ставится, если допущена хотя бы 1 ошибка в ходе решения задачи независимо от того, 2 или 3 задачи содержит работа, и 1 вычислительная ошибка или если вычислительных ошибок нет, </w:t>
      </w:r>
      <w:proofErr w:type="gramStart"/>
      <w:r>
        <w:rPr>
          <w:rFonts w:ascii="TM Times New Roman" w:hAnsi="TM Times New Roman" w:cs="TM Times New Roman"/>
          <w:color w:val="000000"/>
          <w:sz w:val="28"/>
          <w:szCs w:val="28"/>
        </w:rPr>
        <w:t>по</w:t>
      </w:r>
      <w:proofErr w:type="gramEnd"/>
      <w:r>
        <w:rPr>
          <w:rFonts w:ascii="TM Times New Roman" w:hAnsi="TM Times New Roman" w:cs="TM Times New Roman"/>
          <w:color w:val="000000"/>
          <w:sz w:val="28"/>
          <w:szCs w:val="28"/>
        </w:rPr>
        <w:t xml:space="preserve"> не решена 1 задача.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«2»</w:t>
      </w:r>
      <w:r>
        <w:rPr>
          <w:rFonts w:ascii="TM Times New Roman" w:hAnsi="TM Times New Roman" w:cs="TM Times New Roman"/>
          <w:color w:val="000000"/>
          <w:sz w:val="28"/>
          <w:szCs w:val="28"/>
        </w:rPr>
        <w:t xml:space="preserve"> ставится, если допущены ошибки в ходе решения задач и 2 вычислительные ошибки в других задачах.</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В.   Письменная   комбинированная работа.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Письменная комбинированная работа ставит своей целью проверку знаний, умений, навыков учащихся по всему материалу   темы, четверти, полугодия, всего учебного года и содержит одновременно </w:t>
      </w:r>
      <w:r>
        <w:rPr>
          <w:rFonts w:ascii="TM Times New Roman" w:hAnsi="TM Times New Roman" w:cs="TM Times New Roman"/>
          <w:color w:val="000000"/>
          <w:sz w:val="28"/>
          <w:szCs w:val="28"/>
        </w:rPr>
        <w:lastRenderedPageBreak/>
        <w:t>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1. При оценке письменной комбинированной работы, состоящей из 1 задачи, примеров и заданий других видов, ставятся следующие отметки: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«5»</w:t>
      </w:r>
      <w:r>
        <w:rPr>
          <w:rFonts w:ascii="TM Times New Roman" w:hAnsi="TM Times New Roman" w:cs="TM Times New Roman"/>
          <w:color w:val="000000"/>
          <w:sz w:val="28"/>
          <w:szCs w:val="28"/>
        </w:rPr>
        <w:t xml:space="preserve"> ставится, если все задачи решены без ошибок.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«4»</w:t>
      </w:r>
      <w:r>
        <w:rPr>
          <w:rFonts w:ascii="TM Times New Roman" w:hAnsi="TM Times New Roman" w:cs="TM Times New Roman"/>
          <w:color w:val="000000"/>
          <w:sz w:val="28"/>
          <w:szCs w:val="28"/>
        </w:rPr>
        <w:t xml:space="preserve"> ставится, если нет ошибок в ходе решения задач, но допущены 1 -2 вычислительные ошибки.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«3»</w:t>
      </w:r>
      <w:r>
        <w:rPr>
          <w:rFonts w:ascii="TM Times New Roman" w:hAnsi="TM Times New Roman" w:cs="TM Times New Roman"/>
          <w:color w:val="000000"/>
          <w:sz w:val="28"/>
          <w:szCs w:val="28"/>
        </w:rPr>
        <w:t xml:space="preserve"> ставится, если в работе допущена ошибка в ходе решения задачи при правильном выполнении всех остальных заданий или допущены 3 - 4 вычислительные ошибки при отсутствии ошибок в ходе решения задачи.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«2»</w:t>
      </w:r>
      <w:r>
        <w:rPr>
          <w:rFonts w:ascii="TM Times New Roman" w:hAnsi="TM Times New Roman" w:cs="TM Times New Roman"/>
          <w:color w:val="000000"/>
          <w:sz w:val="28"/>
          <w:szCs w:val="28"/>
        </w:rPr>
        <w:t xml:space="preserve"> ставится, если допущена ошибка в ходе решения задачи и хотя бы 1 вычислительная ошибка или при решении задачи и примеров допущена более 5 вычислительных ошибок.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 xml:space="preserve">2. При оценке письменной комбинированной работы, состоящей из 2 задач и примеров, ставятся следующие </w:t>
      </w:r>
      <w:proofErr w:type="gramStart"/>
      <w:r>
        <w:rPr>
          <w:rFonts w:ascii="TM Times New Roman" w:hAnsi="TM Times New Roman" w:cs="TM Times New Roman"/>
          <w:b/>
          <w:color w:val="000000"/>
          <w:sz w:val="28"/>
          <w:szCs w:val="28"/>
        </w:rPr>
        <w:t>отменен</w:t>
      </w:r>
      <w:proofErr w:type="gramEnd"/>
      <w:r>
        <w:rPr>
          <w:rFonts w:ascii="TM Times New Roman" w:hAnsi="TM Times New Roman" w:cs="TM Times New Roman"/>
          <w:color w:val="000000"/>
          <w:sz w:val="28"/>
          <w:szCs w:val="28"/>
        </w:rPr>
        <w:t>:</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«5»</w:t>
      </w:r>
      <w:r>
        <w:rPr>
          <w:rFonts w:ascii="TM Times New Roman" w:hAnsi="TM Times New Roman" w:cs="TM Times New Roman"/>
          <w:color w:val="000000"/>
          <w:sz w:val="28"/>
          <w:szCs w:val="28"/>
        </w:rPr>
        <w:t xml:space="preserve"> ставится, если все задачи решены без ошибок.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«4»</w:t>
      </w:r>
      <w:r>
        <w:rPr>
          <w:rFonts w:ascii="TM Times New Roman" w:hAnsi="TM Times New Roman" w:cs="TM Times New Roman"/>
          <w:color w:val="000000"/>
          <w:sz w:val="28"/>
          <w:szCs w:val="28"/>
        </w:rPr>
        <w:t xml:space="preserve"> ставится, если в работе допущены 1-2 вычислительные ошибки.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 xml:space="preserve">Оценка «3» </w:t>
      </w:r>
      <w:r>
        <w:rPr>
          <w:rFonts w:ascii="TM Times New Roman" w:hAnsi="TM Times New Roman" w:cs="TM Times New Roman"/>
          <w:color w:val="000000"/>
          <w:sz w:val="28"/>
          <w:szCs w:val="28"/>
        </w:rPr>
        <w:t>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«2»</w:t>
      </w:r>
      <w:r>
        <w:rPr>
          <w:rFonts w:ascii="TM Times New Roman" w:hAnsi="TM Times New Roman" w:cs="TM Times New Roman"/>
          <w:color w:val="000000"/>
          <w:sz w:val="28"/>
          <w:szCs w:val="28"/>
        </w:rPr>
        <w:t xml:space="preserve"> ставится, если допущена ошибки в ходе решения двух задач, или допущена ошибка в холе решения одной из задач и 4 вычислительные ошибки, или допущено при решении задач и примеров более 6 вычислительных ошибок.</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Примечание.</w:t>
      </w:r>
      <w:r>
        <w:rPr>
          <w:rFonts w:ascii="TM Times New Roman" w:hAnsi="TM Times New Roman" w:cs="TM Times New Roman"/>
          <w:color w:val="000000"/>
          <w:sz w:val="28"/>
          <w:szCs w:val="28"/>
        </w:rPr>
        <w:t xml:space="preserve"> Наличие в работе недочётов вида: неправильное списывание данных, но верное 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ведёт к снижению оценки на один балл, но не ниже </w:t>
      </w:r>
      <w:r>
        <w:rPr>
          <w:rFonts w:ascii="TM Times New Roman" w:hAnsi="TM Times New Roman" w:cs="TM Times New Roman"/>
          <w:b/>
          <w:color w:val="000000"/>
          <w:sz w:val="28"/>
          <w:szCs w:val="28"/>
        </w:rPr>
        <w:t>«3».</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Г. Математический диктант.</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При оценке математического диктанта, включающего 12 или более арифметических действий, ставятся следующие отметки:</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«5»</w:t>
      </w:r>
      <w:r>
        <w:rPr>
          <w:rFonts w:ascii="TM Times New Roman" w:hAnsi="TM Times New Roman" w:cs="TM Times New Roman"/>
          <w:color w:val="000000"/>
          <w:sz w:val="28"/>
          <w:szCs w:val="28"/>
        </w:rPr>
        <w:t xml:space="preserve"> ставится, если вся работа выполнена безошибочно.</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«4»</w:t>
      </w:r>
      <w:r>
        <w:rPr>
          <w:rFonts w:ascii="TM Times New Roman" w:hAnsi="TM Times New Roman" w:cs="TM Times New Roman"/>
          <w:color w:val="000000"/>
          <w:sz w:val="28"/>
          <w:szCs w:val="28"/>
        </w:rPr>
        <w:t xml:space="preserve"> ставится, если выполнена неверно 1/5 часть примеров от их общего числа.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t>Оценка «3»</w:t>
      </w:r>
      <w:r>
        <w:rPr>
          <w:rFonts w:ascii="TM Times New Roman" w:hAnsi="TM Times New Roman" w:cs="TM Times New Roman"/>
          <w:color w:val="000000"/>
          <w:sz w:val="28"/>
          <w:szCs w:val="28"/>
        </w:rPr>
        <w:t xml:space="preserve"> ставится, если выполнено неверно 1/4 </w:t>
      </w:r>
      <w:proofErr w:type="gramStart"/>
      <w:r>
        <w:rPr>
          <w:rFonts w:ascii="TM Times New Roman" w:hAnsi="TM Times New Roman" w:cs="TM Times New Roman"/>
          <w:color w:val="000000"/>
          <w:sz w:val="28"/>
          <w:szCs w:val="28"/>
        </w:rPr>
        <w:t>часть</w:t>
      </w:r>
      <w:proofErr w:type="gramEnd"/>
      <w:r>
        <w:rPr>
          <w:rFonts w:ascii="TM Times New Roman" w:hAnsi="TM Times New Roman" w:cs="TM Times New Roman"/>
          <w:color w:val="000000"/>
          <w:sz w:val="28"/>
          <w:szCs w:val="28"/>
        </w:rPr>
        <w:t xml:space="preserve"> примерев от их общего числа.: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b/>
          <w:color w:val="000000"/>
          <w:sz w:val="28"/>
          <w:szCs w:val="28"/>
        </w:rPr>
        <w:lastRenderedPageBreak/>
        <w:t>Оценка «2»</w:t>
      </w:r>
      <w:r>
        <w:rPr>
          <w:rFonts w:ascii="TM Times New Roman" w:hAnsi="TM Times New Roman" w:cs="TM Times New Roman"/>
          <w:color w:val="000000"/>
          <w:sz w:val="28"/>
          <w:szCs w:val="28"/>
        </w:rPr>
        <w:t xml:space="preserve"> ставится, если выполнено   неверно 1/2 часть примеров от их общего числа.</w:t>
      </w:r>
    </w:p>
    <w:p w:rsidR="00A0183D" w:rsidRPr="00F61FF0"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III. Итоговая оценка знаний, умений и навыков.</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1. За учебную четверть и за год знания, умения и навыки учащихся по математике во II - IV классах оцениваются одним баллом.</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2.      Основанием для выставления итоговой оценки служат результаты систематических наблюдений учителя за повседневной работой учащихся, результаты устного опроса, текущих и итоговых контрольных работ. Однако последним придается наибольшее значение.</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При выставлении итоговой оценки учитывается как уровень теоретических знаний ученика, так и овладение практическими умениями и навыками. Однако ученику не может быть выставлена положительная итоговая оценка по математике, если большинство его текущих контрольных работ, а также итоговая контрольная работа оценены как неудовлетворительные, хотя его устные ответы оценивались положительно.</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F61FF0" w:rsidRDefault="00A0183D" w:rsidP="00A0183D">
      <w:pPr>
        <w:autoSpaceDE w:val="0"/>
        <w:autoSpaceDN w:val="0"/>
        <w:adjustRightInd w:val="0"/>
        <w:ind w:right="1133"/>
        <w:rPr>
          <w:rFonts w:ascii="TM Times New Roman" w:hAnsi="TM Times New Roman" w:cs="TM Times New Roman"/>
          <w:b/>
          <w:color w:val="000000"/>
          <w:sz w:val="28"/>
          <w:szCs w:val="28"/>
        </w:rPr>
      </w:pPr>
    </w:p>
    <w:p w:rsidR="00A0183D" w:rsidRPr="00A0183D" w:rsidRDefault="00A0183D" w:rsidP="00F61FF0">
      <w:pPr>
        <w:autoSpaceDE w:val="0"/>
        <w:autoSpaceDN w:val="0"/>
        <w:adjustRightInd w:val="0"/>
        <w:ind w:right="1133"/>
        <w:rPr>
          <w:rFonts w:ascii="TM Times New Roman" w:hAnsi="TM Times New Roman" w:cs="TM Times New Roman"/>
          <w:b/>
          <w:color w:val="000000"/>
          <w:sz w:val="28"/>
          <w:szCs w:val="28"/>
        </w:rPr>
      </w:pP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lastRenderedPageBreak/>
        <w:t>Материально-техническое обеспечение.</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Список литературы</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Перечень   учебно-методических средств обучения, ЭОР (электронных образовательных ресурсов)</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1. Печатные пособия.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1. Дорофеев Г.В., </w:t>
      </w:r>
      <w:proofErr w:type="spellStart"/>
      <w:r>
        <w:rPr>
          <w:rFonts w:ascii="TM Times New Roman" w:hAnsi="TM Times New Roman" w:cs="TM Times New Roman"/>
          <w:color w:val="000000"/>
          <w:sz w:val="28"/>
          <w:szCs w:val="28"/>
        </w:rPr>
        <w:t>Миракова</w:t>
      </w:r>
      <w:proofErr w:type="spellEnd"/>
      <w:r>
        <w:rPr>
          <w:rFonts w:ascii="TM Times New Roman" w:hAnsi="TM Times New Roman" w:cs="TM Times New Roman"/>
          <w:color w:val="000000"/>
          <w:sz w:val="28"/>
          <w:szCs w:val="28"/>
        </w:rPr>
        <w:t xml:space="preserve"> Т.Н. Математика. Учебник. 2 класс. В 2-х частях (Ч. 1 – 128 с., ч. 2 – 112 с.)</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Дорофеев Г.В., </w:t>
      </w:r>
      <w:proofErr w:type="spellStart"/>
      <w:r>
        <w:rPr>
          <w:rFonts w:ascii="TM Times New Roman" w:hAnsi="TM Times New Roman" w:cs="TM Times New Roman"/>
          <w:color w:val="000000"/>
          <w:sz w:val="28"/>
          <w:szCs w:val="28"/>
        </w:rPr>
        <w:t>Миракова</w:t>
      </w:r>
      <w:proofErr w:type="spellEnd"/>
      <w:r>
        <w:rPr>
          <w:rFonts w:ascii="TM Times New Roman" w:hAnsi="TM Times New Roman" w:cs="TM Times New Roman"/>
          <w:color w:val="000000"/>
          <w:sz w:val="28"/>
          <w:szCs w:val="28"/>
        </w:rPr>
        <w:t xml:space="preserve"> Т.Н. Математика. Рабочая тетрадь. 2 класс. В 2-х частях (Ч. 1 – 96 с., ч. 2 – 96 с.)</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Дорофеев Г.В., </w:t>
      </w:r>
      <w:proofErr w:type="spellStart"/>
      <w:r>
        <w:rPr>
          <w:rFonts w:ascii="TM Times New Roman" w:hAnsi="TM Times New Roman" w:cs="TM Times New Roman"/>
          <w:color w:val="000000"/>
          <w:sz w:val="28"/>
          <w:szCs w:val="28"/>
        </w:rPr>
        <w:t>Миракова</w:t>
      </w:r>
      <w:proofErr w:type="spellEnd"/>
      <w:r>
        <w:rPr>
          <w:rFonts w:ascii="TM Times New Roman" w:hAnsi="TM Times New Roman" w:cs="TM Times New Roman"/>
          <w:color w:val="000000"/>
          <w:sz w:val="28"/>
          <w:szCs w:val="28"/>
        </w:rPr>
        <w:t xml:space="preserve"> Т.Н. Уроки математики. 2 класс (160 с.)</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2. Интернет-ресурсы.</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1. Дорофеев Г.В., </w:t>
      </w:r>
      <w:proofErr w:type="spellStart"/>
      <w:r>
        <w:rPr>
          <w:rFonts w:ascii="TM Times New Roman" w:hAnsi="TM Times New Roman" w:cs="TM Times New Roman"/>
          <w:color w:val="000000"/>
          <w:sz w:val="28"/>
          <w:szCs w:val="28"/>
        </w:rPr>
        <w:t>Миракова</w:t>
      </w:r>
      <w:proofErr w:type="spellEnd"/>
      <w:r>
        <w:rPr>
          <w:rFonts w:ascii="TM Times New Roman" w:hAnsi="TM Times New Roman" w:cs="TM Times New Roman"/>
          <w:color w:val="000000"/>
          <w:sz w:val="28"/>
          <w:szCs w:val="28"/>
        </w:rPr>
        <w:t xml:space="preserve"> Т.Н. 2 класс четырехлетней начальной школы: методическое пособие для учителя к учебнику «Математика. 2 класс» / Дорофеев Г.В., </w:t>
      </w:r>
      <w:proofErr w:type="spellStart"/>
      <w:r>
        <w:rPr>
          <w:rFonts w:ascii="TM Times New Roman" w:hAnsi="TM Times New Roman" w:cs="TM Times New Roman"/>
          <w:color w:val="000000"/>
          <w:sz w:val="28"/>
          <w:szCs w:val="28"/>
        </w:rPr>
        <w:t>Миракова</w:t>
      </w:r>
      <w:proofErr w:type="spellEnd"/>
      <w:r>
        <w:rPr>
          <w:rFonts w:ascii="TM Times New Roman" w:hAnsi="TM Times New Roman" w:cs="TM Times New Roman"/>
          <w:color w:val="000000"/>
          <w:sz w:val="28"/>
          <w:szCs w:val="28"/>
        </w:rPr>
        <w:t xml:space="preserve"> Т.Н. –</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Режим доступа: http://www.prosv.ru/ebooks/bantova_matematika_1_fragm</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 xml:space="preserve">2. </w:t>
      </w:r>
      <w:proofErr w:type="spellStart"/>
      <w:r>
        <w:rPr>
          <w:rFonts w:ascii="TM Times New Roman" w:hAnsi="TM Times New Roman" w:cs="TM Times New Roman"/>
          <w:color w:val="000000"/>
          <w:sz w:val="28"/>
          <w:szCs w:val="28"/>
        </w:rPr>
        <w:t>МОиН</w:t>
      </w:r>
      <w:proofErr w:type="spellEnd"/>
      <w:r>
        <w:rPr>
          <w:rFonts w:ascii="TM Times New Roman" w:hAnsi="TM Times New Roman" w:cs="TM Times New Roman"/>
          <w:color w:val="000000"/>
          <w:sz w:val="28"/>
          <w:szCs w:val="28"/>
        </w:rPr>
        <w:t xml:space="preserve"> РФ. Итоговые проверочные работы: дидактические и раздаточные материалы. – Режим доступа: http://standart.edu.ru/catalog.aspx?CatalogId=443</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3. Информационно-коммуникативные средства.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Математика: электронное приложение к учебнику (CD).</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4. Наглядные пособия.</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Комплект демонстрационных таблиц к учебнику «Математика»</w:t>
      </w:r>
    </w:p>
    <w:p w:rsidR="00A0183D" w:rsidRDefault="00A0183D" w:rsidP="00A0183D">
      <w:pPr>
        <w:autoSpaceDE w:val="0"/>
        <w:autoSpaceDN w:val="0"/>
        <w:adjustRightInd w:val="0"/>
        <w:ind w:left="567" w:right="1133"/>
        <w:rPr>
          <w:rFonts w:ascii="TM Times New Roman" w:hAnsi="TM Times New Roman" w:cs="TM Times New Roman"/>
          <w:b/>
          <w:color w:val="000000"/>
          <w:sz w:val="28"/>
          <w:szCs w:val="28"/>
        </w:rPr>
      </w:pPr>
      <w:r>
        <w:rPr>
          <w:rFonts w:ascii="TM Times New Roman" w:hAnsi="TM Times New Roman" w:cs="TM Times New Roman"/>
          <w:b/>
          <w:color w:val="000000"/>
          <w:sz w:val="28"/>
          <w:szCs w:val="28"/>
        </w:rPr>
        <w:t>5. Материально-технические средства.</w:t>
      </w:r>
    </w:p>
    <w:p w:rsidR="00A0183D" w:rsidRDefault="00A0183D" w:rsidP="00A0183D">
      <w:pPr>
        <w:autoSpaceDE w:val="0"/>
        <w:autoSpaceDN w:val="0"/>
        <w:adjustRightInd w:val="0"/>
        <w:ind w:left="567" w:right="1133"/>
        <w:rPr>
          <w:rFonts w:ascii="TM Times New Roman" w:hAnsi="TM Times New Roman" w:cs="TM Times New Roman"/>
          <w:color w:val="000000"/>
          <w:sz w:val="28"/>
          <w:szCs w:val="28"/>
        </w:rPr>
      </w:pPr>
      <w:r>
        <w:rPr>
          <w:rFonts w:ascii="TM Times New Roman" w:hAnsi="TM Times New Roman" w:cs="TM Times New Roman"/>
          <w:color w:val="000000"/>
          <w:sz w:val="28"/>
          <w:szCs w:val="28"/>
        </w:rPr>
        <w:t>Компьютерная техника, экспозиционный экран, аудиторная доска с магнитной поверхностью и набором приспособлений для крепления таблиц.</w:t>
      </w:r>
    </w:p>
    <w:bookmarkEnd w:id="4"/>
    <w:bookmarkEnd w:id="5"/>
    <w:p w:rsidR="00A0183D" w:rsidRDefault="00A0183D" w:rsidP="00A0183D">
      <w:pPr>
        <w:autoSpaceDE w:val="0"/>
        <w:autoSpaceDN w:val="0"/>
        <w:adjustRightInd w:val="0"/>
        <w:ind w:left="567" w:right="567"/>
        <w:rPr>
          <w:rFonts w:ascii="TM Times New Roman" w:hAnsi="TM Times New Roman" w:cs="TM Times New Roman"/>
          <w:color w:val="000000"/>
          <w:sz w:val="28"/>
          <w:szCs w:val="28"/>
        </w:rPr>
      </w:pPr>
    </w:p>
    <w:p w:rsidR="00A0183D" w:rsidRDefault="00A0183D" w:rsidP="00A0183D">
      <w:pPr>
        <w:ind w:left="567"/>
        <w:rPr>
          <w:rFonts w:ascii="TM Times New Roman" w:hAnsi="TM Times New Roman" w:cs="TM Times New Roman"/>
          <w:sz w:val="28"/>
          <w:szCs w:val="28"/>
        </w:rPr>
      </w:pPr>
    </w:p>
    <w:p w:rsidR="005458BB" w:rsidRDefault="005458BB" w:rsidP="00A0183D">
      <w:pPr>
        <w:ind w:left="567"/>
      </w:pPr>
    </w:p>
    <w:sectPr w:rsidR="005458BB" w:rsidSect="00A0183D">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B3" w:rsidRDefault="00F14BB3" w:rsidP="00A0183D">
      <w:r>
        <w:separator/>
      </w:r>
    </w:p>
  </w:endnote>
  <w:endnote w:type="continuationSeparator" w:id="0">
    <w:p w:rsidR="00F14BB3" w:rsidRDefault="00F14BB3" w:rsidP="00A0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 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62527"/>
      <w:docPartObj>
        <w:docPartGallery w:val="Page Numbers (Bottom of Page)"/>
        <w:docPartUnique/>
      </w:docPartObj>
    </w:sdtPr>
    <w:sdtEndPr/>
    <w:sdtContent>
      <w:p w:rsidR="00A0183D" w:rsidRDefault="00A0183D">
        <w:pPr>
          <w:pStyle w:val="aa"/>
          <w:jc w:val="right"/>
        </w:pPr>
        <w:r>
          <w:fldChar w:fldCharType="begin"/>
        </w:r>
        <w:r>
          <w:instrText>PAGE   \* MERGEFORMAT</w:instrText>
        </w:r>
        <w:r>
          <w:fldChar w:fldCharType="separate"/>
        </w:r>
        <w:r w:rsidR="003712B4">
          <w:rPr>
            <w:noProof/>
          </w:rPr>
          <w:t>2</w:t>
        </w:r>
        <w:r>
          <w:fldChar w:fldCharType="end"/>
        </w:r>
      </w:p>
    </w:sdtContent>
  </w:sdt>
  <w:p w:rsidR="00A0183D" w:rsidRDefault="00A018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B3" w:rsidRDefault="00F14BB3" w:rsidP="00A0183D">
      <w:r>
        <w:separator/>
      </w:r>
    </w:p>
  </w:footnote>
  <w:footnote w:type="continuationSeparator" w:id="0">
    <w:p w:rsidR="00F14BB3" w:rsidRDefault="00F14BB3" w:rsidP="00A0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54C9"/>
    <w:multiLevelType w:val="hybridMultilevel"/>
    <w:tmpl w:val="4D38BF32"/>
    <w:lvl w:ilvl="0" w:tplc="2398018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8D635D"/>
    <w:multiLevelType w:val="hybridMultilevel"/>
    <w:tmpl w:val="4DB6AFDA"/>
    <w:lvl w:ilvl="0" w:tplc="9716A2E8">
      <w:start w:val="1"/>
      <w:numFmt w:val="upperRoman"/>
      <w:lvlText w:val="%1."/>
      <w:lvlJc w:val="left"/>
      <w:pPr>
        <w:ind w:left="1275" w:hanging="7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43085BE3"/>
    <w:multiLevelType w:val="hybridMultilevel"/>
    <w:tmpl w:val="B204B376"/>
    <w:lvl w:ilvl="0" w:tplc="299CAD22">
      <w:start w:val="2"/>
      <w:numFmt w:val="bullet"/>
      <w:lvlText w:val="-"/>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4">
    <w:nsid w:val="62CF581C"/>
    <w:multiLevelType w:val="hybridMultilevel"/>
    <w:tmpl w:val="60E6B256"/>
    <w:lvl w:ilvl="0" w:tplc="CDF4828A">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6D"/>
    <w:rsid w:val="0003736D"/>
    <w:rsid w:val="000D26F0"/>
    <w:rsid w:val="003712B4"/>
    <w:rsid w:val="005458BB"/>
    <w:rsid w:val="0078464F"/>
    <w:rsid w:val="00A0183D"/>
    <w:rsid w:val="00C17EBF"/>
    <w:rsid w:val="00F14BB3"/>
    <w:rsid w:val="00F61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9"/>
    <w:semiHidden/>
    <w:unhideWhenUsed/>
    <w:qFormat/>
    <w:rsid w:val="00A0183D"/>
    <w:pPr>
      <w:autoSpaceDE w:val="0"/>
      <w:autoSpaceDN w:val="0"/>
      <w:adjustRightInd w:val="0"/>
      <w:ind w:left="1134" w:right="1133"/>
      <w:jc w:val="center"/>
      <w:outlineLvl w:val="1"/>
    </w:pPr>
    <w:rPr>
      <w:b/>
      <w:color w:val="000000"/>
      <w:sz w:val="28"/>
      <w:szCs w:val="28"/>
      <w:lang w:val="x-none" w:eastAsia="x-none"/>
    </w:rPr>
  </w:style>
  <w:style w:type="paragraph" w:styleId="3">
    <w:name w:val="heading 3"/>
    <w:basedOn w:val="a"/>
    <w:next w:val="a"/>
    <w:link w:val="30"/>
    <w:autoRedefine/>
    <w:uiPriority w:val="99"/>
    <w:unhideWhenUsed/>
    <w:qFormat/>
    <w:rsid w:val="00F61FF0"/>
    <w:pPr>
      <w:keepNext/>
      <w:ind w:left="567" w:right="1133"/>
      <w:jc w:val="center"/>
      <w:outlineLvl w:val="2"/>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0183D"/>
    <w:rPr>
      <w:rFonts w:ascii="Times New Roman" w:eastAsia="Times New Roman" w:hAnsi="Times New Roman" w:cs="Times New Roman"/>
      <w:b/>
      <w:color w:val="000000"/>
      <w:sz w:val="28"/>
      <w:szCs w:val="28"/>
      <w:lang w:val="x-none" w:eastAsia="x-none"/>
    </w:rPr>
  </w:style>
  <w:style w:type="character" w:customStyle="1" w:styleId="30">
    <w:name w:val="Заголовок 3 Знак"/>
    <w:basedOn w:val="a0"/>
    <w:link w:val="3"/>
    <w:uiPriority w:val="99"/>
    <w:rsid w:val="00F61FF0"/>
    <w:rPr>
      <w:rFonts w:ascii="Times New Roman" w:eastAsia="Times New Roman" w:hAnsi="Times New Roman" w:cs="Times New Roman"/>
      <w:b/>
      <w:bCs/>
      <w:sz w:val="28"/>
      <w:szCs w:val="28"/>
      <w:lang w:val="x-none" w:eastAsia="x-none"/>
    </w:rPr>
  </w:style>
  <w:style w:type="paragraph" w:styleId="a3">
    <w:name w:val="Normal (Web)"/>
    <w:basedOn w:val="a"/>
    <w:uiPriority w:val="99"/>
    <w:semiHidden/>
    <w:unhideWhenUsed/>
    <w:rsid w:val="00A0183D"/>
    <w:pPr>
      <w:spacing w:before="100" w:beforeAutospacing="1" w:after="100" w:afterAutospacing="1"/>
    </w:pPr>
  </w:style>
  <w:style w:type="paragraph" w:styleId="a4">
    <w:name w:val="Body Text Indent"/>
    <w:basedOn w:val="a"/>
    <w:link w:val="a5"/>
    <w:uiPriority w:val="99"/>
    <w:semiHidden/>
    <w:unhideWhenUsed/>
    <w:rsid w:val="00A0183D"/>
    <w:pPr>
      <w:spacing w:after="120"/>
      <w:ind w:left="283"/>
    </w:pPr>
    <w:rPr>
      <w:rFonts w:eastAsia="Calibri"/>
      <w:lang w:val="x-none"/>
    </w:rPr>
  </w:style>
  <w:style w:type="character" w:customStyle="1" w:styleId="a5">
    <w:name w:val="Основной текст с отступом Знак"/>
    <w:basedOn w:val="a0"/>
    <w:link w:val="a4"/>
    <w:uiPriority w:val="99"/>
    <w:semiHidden/>
    <w:rsid w:val="00A0183D"/>
    <w:rPr>
      <w:rFonts w:ascii="Times New Roman" w:eastAsia="Calibri" w:hAnsi="Times New Roman" w:cs="Times New Roman"/>
      <w:sz w:val="24"/>
      <w:szCs w:val="24"/>
      <w:lang w:val="x-none" w:eastAsia="ru-RU"/>
    </w:rPr>
  </w:style>
  <w:style w:type="paragraph" w:styleId="21">
    <w:name w:val="Body Text Indent 2"/>
    <w:basedOn w:val="a"/>
    <w:link w:val="22"/>
    <w:uiPriority w:val="99"/>
    <w:semiHidden/>
    <w:unhideWhenUsed/>
    <w:rsid w:val="00A0183D"/>
    <w:pPr>
      <w:spacing w:after="120" w:line="480" w:lineRule="auto"/>
      <w:ind w:left="283"/>
    </w:pPr>
    <w:rPr>
      <w:rFonts w:eastAsia="Calibri"/>
      <w:lang w:val="x-none"/>
    </w:rPr>
  </w:style>
  <w:style w:type="character" w:customStyle="1" w:styleId="22">
    <w:name w:val="Основной текст с отступом 2 Знак"/>
    <w:basedOn w:val="a0"/>
    <w:link w:val="21"/>
    <w:uiPriority w:val="99"/>
    <w:semiHidden/>
    <w:rsid w:val="00A0183D"/>
    <w:rPr>
      <w:rFonts w:ascii="Times New Roman" w:eastAsia="Calibri" w:hAnsi="Times New Roman" w:cs="Times New Roman"/>
      <w:sz w:val="24"/>
      <w:szCs w:val="24"/>
      <w:lang w:val="x-none" w:eastAsia="ru-RU"/>
    </w:rPr>
  </w:style>
  <w:style w:type="paragraph" w:styleId="31">
    <w:name w:val="Body Text Indent 3"/>
    <w:basedOn w:val="a"/>
    <w:link w:val="32"/>
    <w:uiPriority w:val="99"/>
    <w:semiHidden/>
    <w:unhideWhenUsed/>
    <w:rsid w:val="00A0183D"/>
    <w:pPr>
      <w:spacing w:after="120"/>
      <w:ind w:left="283"/>
    </w:pPr>
    <w:rPr>
      <w:rFonts w:eastAsia="Calibri"/>
      <w:sz w:val="16"/>
      <w:szCs w:val="16"/>
      <w:lang w:val="x-none"/>
    </w:rPr>
  </w:style>
  <w:style w:type="character" w:customStyle="1" w:styleId="32">
    <w:name w:val="Основной текст с отступом 3 Знак"/>
    <w:basedOn w:val="a0"/>
    <w:link w:val="31"/>
    <w:uiPriority w:val="99"/>
    <w:semiHidden/>
    <w:rsid w:val="00A0183D"/>
    <w:rPr>
      <w:rFonts w:ascii="Times New Roman" w:eastAsia="Calibri" w:hAnsi="Times New Roman" w:cs="Times New Roman"/>
      <w:sz w:val="16"/>
      <w:szCs w:val="16"/>
      <w:lang w:val="x-none" w:eastAsia="ru-RU"/>
    </w:rPr>
  </w:style>
  <w:style w:type="paragraph" w:styleId="a6">
    <w:name w:val="No Spacing"/>
    <w:uiPriority w:val="99"/>
    <w:qFormat/>
    <w:rsid w:val="00A0183D"/>
    <w:pPr>
      <w:spacing w:after="0" w:line="240" w:lineRule="auto"/>
    </w:pPr>
    <w:rPr>
      <w:rFonts w:ascii="Calibri" w:eastAsia="Calibri" w:hAnsi="Calibri" w:cs="Times New Roman"/>
    </w:rPr>
  </w:style>
  <w:style w:type="paragraph" w:customStyle="1" w:styleId="Default">
    <w:name w:val="Default"/>
    <w:uiPriority w:val="99"/>
    <w:rsid w:val="00A0183D"/>
    <w:pPr>
      <w:autoSpaceDE w:val="0"/>
      <w:autoSpaceDN w:val="0"/>
      <w:adjustRightInd w:val="0"/>
      <w:spacing w:after="0" w:line="240" w:lineRule="auto"/>
    </w:pPr>
    <w:rPr>
      <w:rFonts w:ascii="PFMIC N+ Newton C San Pin" w:eastAsia="Calibri" w:hAnsi="PFMIC N+ Newton C San Pin" w:cs="PFMIC N+ Newton C San Pin"/>
      <w:color w:val="000000"/>
      <w:sz w:val="24"/>
      <w:szCs w:val="24"/>
    </w:rPr>
  </w:style>
  <w:style w:type="paragraph" w:styleId="a7">
    <w:name w:val="List Paragraph"/>
    <w:basedOn w:val="a"/>
    <w:uiPriority w:val="34"/>
    <w:qFormat/>
    <w:rsid w:val="00A0183D"/>
    <w:pPr>
      <w:ind w:left="720"/>
      <w:contextualSpacing/>
    </w:pPr>
  </w:style>
  <w:style w:type="paragraph" w:styleId="a8">
    <w:name w:val="header"/>
    <w:basedOn w:val="a"/>
    <w:link w:val="a9"/>
    <w:uiPriority w:val="99"/>
    <w:unhideWhenUsed/>
    <w:rsid w:val="00A0183D"/>
    <w:pPr>
      <w:tabs>
        <w:tab w:val="center" w:pos="4677"/>
        <w:tab w:val="right" w:pos="9355"/>
      </w:tabs>
    </w:pPr>
  </w:style>
  <w:style w:type="character" w:customStyle="1" w:styleId="a9">
    <w:name w:val="Верхний колонтитул Знак"/>
    <w:basedOn w:val="a0"/>
    <w:link w:val="a8"/>
    <w:uiPriority w:val="99"/>
    <w:rsid w:val="00A0183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0183D"/>
    <w:pPr>
      <w:tabs>
        <w:tab w:val="center" w:pos="4677"/>
        <w:tab w:val="right" w:pos="9355"/>
      </w:tabs>
    </w:pPr>
  </w:style>
  <w:style w:type="character" w:customStyle="1" w:styleId="ab">
    <w:name w:val="Нижний колонтитул Знак"/>
    <w:basedOn w:val="a0"/>
    <w:link w:val="aa"/>
    <w:uiPriority w:val="99"/>
    <w:rsid w:val="00A0183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712B4"/>
    <w:rPr>
      <w:rFonts w:ascii="Tahoma" w:hAnsi="Tahoma" w:cs="Tahoma"/>
      <w:sz w:val="16"/>
      <w:szCs w:val="16"/>
    </w:rPr>
  </w:style>
  <w:style w:type="character" w:customStyle="1" w:styleId="ad">
    <w:name w:val="Текст выноски Знак"/>
    <w:basedOn w:val="a0"/>
    <w:link w:val="ac"/>
    <w:uiPriority w:val="99"/>
    <w:semiHidden/>
    <w:rsid w:val="003712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9"/>
    <w:semiHidden/>
    <w:unhideWhenUsed/>
    <w:qFormat/>
    <w:rsid w:val="00A0183D"/>
    <w:pPr>
      <w:autoSpaceDE w:val="0"/>
      <w:autoSpaceDN w:val="0"/>
      <w:adjustRightInd w:val="0"/>
      <w:ind w:left="1134" w:right="1133"/>
      <w:jc w:val="center"/>
      <w:outlineLvl w:val="1"/>
    </w:pPr>
    <w:rPr>
      <w:b/>
      <w:color w:val="000000"/>
      <w:sz w:val="28"/>
      <w:szCs w:val="28"/>
      <w:lang w:val="x-none" w:eastAsia="x-none"/>
    </w:rPr>
  </w:style>
  <w:style w:type="paragraph" w:styleId="3">
    <w:name w:val="heading 3"/>
    <w:basedOn w:val="a"/>
    <w:next w:val="a"/>
    <w:link w:val="30"/>
    <w:autoRedefine/>
    <w:uiPriority w:val="99"/>
    <w:unhideWhenUsed/>
    <w:qFormat/>
    <w:rsid w:val="00F61FF0"/>
    <w:pPr>
      <w:keepNext/>
      <w:ind w:left="567" w:right="1133"/>
      <w:jc w:val="center"/>
      <w:outlineLvl w:val="2"/>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0183D"/>
    <w:rPr>
      <w:rFonts w:ascii="Times New Roman" w:eastAsia="Times New Roman" w:hAnsi="Times New Roman" w:cs="Times New Roman"/>
      <w:b/>
      <w:color w:val="000000"/>
      <w:sz w:val="28"/>
      <w:szCs w:val="28"/>
      <w:lang w:val="x-none" w:eastAsia="x-none"/>
    </w:rPr>
  </w:style>
  <w:style w:type="character" w:customStyle="1" w:styleId="30">
    <w:name w:val="Заголовок 3 Знак"/>
    <w:basedOn w:val="a0"/>
    <w:link w:val="3"/>
    <w:uiPriority w:val="99"/>
    <w:rsid w:val="00F61FF0"/>
    <w:rPr>
      <w:rFonts w:ascii="Times New Roman" w:eastAsia="Times New Roman" w:hAnsi="Times New Roman" w:cs="Times New Roman"/>
      <w:b/>
      <w:bCs/>
      <w:sz w:val="28"/>
      <w:szCs w:val="28"/>
      <w:lang w:val="x-none" w:eastAsia="x-none"/>
    </w:rPr>
  </w:style>
  <w:style w:type="paragraph" w:styleId="a3">
    <w:name w:val="Normal (Web)"/>
    <w:basedOn w:val="a"/>
    <w:uiPriority w:val="99"/>
    <w:semiHidden/>
    <w:unhideWhenUsed/>
    <w:rsid w:val="00A0183D"/>
    <w:pPr>
      <w:spacing w:before="100" w:beforeAutospacing="1" w:after="100" w:afterAutospacing="1"/>
    </w:pPr>
  </w:style>
  <w:style w:type="paragraph" w:styleId="a4">
    <w:name w:val="Body Text Indent"/>
    <w:basedOn w:val="a"/>
    <w:link w:val="a5"/>
    <w:uiPriority w:val="99"/>
    <w:semiHidden/>
    <w:unhideWhenUsed/>
    <w:rsid w:val="00A0183D"/>
    <w:pPr>
      <w:spacing w:after="120"/>
      <w:ind w:left="283"/>
    </w:pPr>
    <w:rPr>
      <w:rFonts w:eastAsia="Calibri"/>
      <w:lang w:val="x-none"/>
    </w:rPr>
  </w:style>
  <w:style w:type="character" w:customStyle="1" w:styleId="a5">
    <w:name w:val="Основной текст с отступом Знак"/>
    <w:basedOn w:val="a0"/>
    <w:link w:val="a4"/>
    <w:uiPriority w:val="99"/>
    <w:semiHidden/>
    <w:rsid w:val="00A0183D"/>
    <w:rPr>
      <w:rFonts w:ascii="Times New Roman" w:eastAsia="Calibri" w:hAnsi="Times New Roman" w:cs="Times New Roman"/>
      <w:sz w:val="24"/>
      <w:szCs w:val="24"/>
      <w:lang w:val="x-none" w:eastAsia="ru-RU"/>
    </w:rPr>
  </w:style>
  <w:style w:type="paragraph" w:styleId="21">
    <w:name w:val="Body Text Indent 2"/>
    <w:basedOn w:val="a"/>
    <w:link w:val="22"/>
    <w:uiPriority w:val="99"/>
    <w:semiHidden/>
    <w:unhideWhenUsed/>
    <w:rsid w:val="00A0183D"/>
    <w:pPr>
      <w:spacing w:after="120" w:line="480" w:lineRule="auto"/>
      <w:ind w:left="283"/>
    </w:pPr>
    <w:rPr>
      <w:rFonts w:eastAsia="Calibri"/>
      <w:lang w:val="x-none"/>
    </w:rPr>
  </w:style>
  <w:style w:type="character" w:customStyle="1" w:styleId="22">
    <w:name w:val="Основной текст с отступом 2 Знак"/>
    <w:basedOn w:val="a0"/>
    <w:link w:val="21"/>
    <w:uiPriority w:val="99"/>
    <w:semiHidden/>
    <w:rsid w:val="00A0183D"/>
    <w:rPr>
      <w:rFonts w:ascii="Times New Roman" w:eastAsia="Calibri" w:hAnsi="Times New Roman" w:cs="Times New Roman"/>
      <w:sz w:val="24"/>
      <w:szCs w:val="24"/>
      <w:lang w:val="x-none" w:eastAsia="ru-RU"/>
    </w:rPr>
  </w:style>
  <w:style w:type="paragraph" w:styleId="31">
    <w:name w:val="Body Text Indent 3"/>
    <w:basedOn w:val="a"/>
    <w:link w:val="32"/>
    <w:uiPriority w:val="99"/>
    <w:semiHidden/>
    <w:unhideWhenUsed/>
    <w:rsid w:val="00A0183D"/>
    <w:pPr>
      <w:spacing w:after="120"/>
      <w:ind w:left="283"/>
    </w:pPr>
    <w:rPr>
      <w:rFonts w:eastAsia="Calibri"/>
      <w:sz w:val="16"/>
      <w:szCs w:val="16"/>
      <w:lang w:val="x-none"/>
    </w:rPr>
  </w:style>
  <w:style w:type="character" w:customStyle="1" w:styleId="32">
    <w:name w:val="Основной текст с отступом 3 Знак"/>
    <w:basedOn w:val="a0"/>
    <w:link w:val="31"/>
    <w:uiPriority w:val="99"/>
    <w:semiHidden/>
    <w:rsid w:val="00A0183D"/>
    <w:rPr>
      <w:rFonts w:ascii="Times New Roman" w:eastAsia="Calibri" w:hAnsi="Times New Roman" w:cs="Times New Roman"/>
      <w:sz w:val="16"/>
      <w:szCs w:val="16"/>
      <w:lang w:val="x-none" w:eastAsia="ru-RU"/>
    </w:rPr>
  </w:style>
  <w:style w:type="paragraph" w:styleId="a6">
    <w:name w:val="No Spacing"/>
    <w:uiPriority w:val="99"/>
    <w:qFormat/>
    <w:rsid w:val="00A0183D"/>
    <w:pPr>
      <w:spacing w:after="0" w:line="240" w:lineRule="auto"/>
    </w:pPr>
    <w:rPr>
      <w:rFonts w:ascii="Calibri" w:eastAsia="Calibri" w:hAnsi="Calibri" w:cs="Times New Roman"/>
    </w:rPr>
  </w:style>
  <w:style w:type="paragraph" w:customStyle="1" w:styleId="Default">
    <w:name w:val="Default"/>
    <w:uiPriority w:val="99"/>
    <w:rsid w:val="00A0183D"/>
    <w:pPr>
      <w:autoSpaceDE w:val="0"/>
      <w:autoSpaceDN w:val="0"/>
      <w:adjustRightInd w:val="0"/>
      <w:spacing w:after="0" w:line="240" w:lineRule="auto"/>
    </w:pPr>
    <w:rPr>
      <w:rFonts w:ascii="PFMIC N+ Newton C San Pin" w:eastAsia="Calibri" w:hAnsi="PFMIC N+ Newton C San Pin" w:cs="PFMIC N+ Newton C San Pin"/>
      <w:color w:val="000000"/>
      <w:sz w:val="24"/>
      <w:szCs w:val="24"/>
    </w:rPr>
  </w:style>
  <w:style w:type="paragraph" w:styleId="a7">
    <w:name w:val="List Paragraph"/>
    <w:basedOn w:val="a"/>
    <w:uiPriority w:val="34"/>
    <w:qFormat/>
    <w:rsid w:val="00A0183D"/>
    <w:pPr>
      <w:ind w:left="720"/>
      <w:contextualSpacing/>
    </w:pPr>
  </w:style>
  <w:style w:type="paragraph" w:styleId="a8">
    <w:name w:val="header"/>
    <w:basedOn w:val="a"/>
    <w:link w:val="a9"/>
    <w:uiPriority w:val="99"/>
    <w:unhideWhenUsed/>
    <w:rsid w:val="00A0183D"/>
    <w:pPr>
      <w:tabs>
        <w:tab w:val="center" w:pos="4677"/>
        <w:tab w:val="right" w:pos="9355"/>
      </w:tabs>
    </w:pPr>
  </w:style>
  <w:style w:type="character" w:customStyle="1" w:styleId="a9">
    <w:name w:val="Верхний колонтитул Знак"/>
    <w:basedOn w:val="a0"/>
    <w:link w:val="a8"/>
    <w:uiPriority w:val="99"/>
    <w:rsid w:val="00A0183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0183D"/>
    <w:pPr>
      <w:tabs>
        <w:tab w:val="center" w:pos="4677"/>
        <w:tab w:val="right" w:pos="9355"/>
      </w:tabs>
    </w:pPr>
  </w:style>
  <w:style w:type="character" w:customStyle="1" w:styleId="ab">
    <w:name w:val="Нижний колонтитул Знак"/>
    <w:basedOn w:val="a0"/>
    <w:link w:val="aa"/>
    <w:uiPriority w:val="99"/>
    <w:rsid w:val="00A0183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712B4"/>
    <w:rPr>
      <w:rFonts w:ascii="Tahoma" w:hAnsi="Tahoma" w:cs="Tahoma"/>
      <w:sz w:val="16"/>
      <w:szCs w:val="16"/>
    </w:rPr>
  </w:style>
  <w:style w:type="character" w:customStyle="1" w:styleId="ad">
    <w:name w:val="Текст выноски Знак"/>
    <w:basedOn w:val="a0"/>
    <w:link w:val="ac"/>
    <w:uiPriority w:val="99"/>
    <w:semiHidden/>
    <w:rsid w:val="003712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1497">
      <w:bodyDiv w:val="1"/>
      <w:marLeft w:val="0"/>
      <w:marRight w:val="0"/>
      <w:marTop w:val="0"/>
      <w:marBottom w:val="0"/>
      <w:divBdr>
        <w:top w:val="none" w:sz="0" w:space="0" w:color="auto"/>
        <w:left w:val="none" w:sz="0" w:space="0" w:color="auto"/>
        <w:bottom w:val="none" w:sz="0" w:space="0" w:color="auto"/>
        <w:right w:val="none" w:sz="0" w:space="0" w:color="auto"/>
      </w:divBdr>
    </w:div>
    <w:div w:id="18109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5108</Words>
  <Characters>29120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2020-09-09T02:00:00Z</dcterms:created>
  <dcterms:modified xsi:type="dcterms:W3CDTF">2020-09-10T02:02:00Z</dcterms:modified>
</cp:coreProperties>
</file>