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520" w:rsidRPr="00673520" w:rsidRDefault="00673520" w:rsidP="00A94A49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85887" w:rsidRDefault="00785887" w:rsidP="00A94A49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r w:rsidRPr="00785887">
        <w:rPr>
          <w:rFonts w:ascii="TM Times New Roman" w:hAnsi="TM Times New Roman" w:cs="TM 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2" name="Рисунок 2" descr="C:\Users\Учитель\Desktop\лит нан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 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87" w:rsidRDefault="00785887" w:rsidP="00A94A49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785887" w:rsidRDefault="00785887" w:rsidP="00A94A49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</w:p>
    <w:p w:rsidR="00B012DD" w:rsidRDefault="00B012DD" w:rsidP="00A94A49">
      <w:pPr>
        <w:spacing w:after="0" w:line="240" w:lineRule="auto"/>
        <w:jc w:val="center"/>
        <w:rPr>
          <w:rFonts w:ascii="TM Times New Roman" w:hAnsi="TM Times New Roman" w:cs="TM Times New Roman"/>
          <w:b/>
          <w:sz w:val="28"/>
          <w:szCs w:val="28"/>
        </w:rPr>
      </w:pPr>
      <w:bookmarkStart w:id="0" w:name="_GoBack"/>
      <w:bookmarkEnd w:id="0"/>
      <w:r>
        <w:rPr>
          <w:rFonts w:ascii="TM Times New Roman" w:hAnsi="TM Times New Roman" w:cs="TM Times New Roman"/>
          <w:b/>
          <w:sz w:val="28"/>
          <w:szCs w:val="28"/>
        </w:rPr>
        <w:lastRenderedPageBreak/>
        <w:t>Пояснительная записка</w:t>
      </w:r>
    </w:p>
    <w:p w:rsidR="00B012DD" w:rsidRDefault="00B012DD" w:rsidP="00A94A49">
      <w:pPr>
        <w:spacing w:after="0" w:line="240" w:lineRule="auto"/>
        <w:ind w:firstLine="709"/>
        <w:jc w:val="both"/>
        <w:rPr>
          <w:rFonts w:ascii="TM Times New Roman" w:hAnsi="TM Times New Roman" w:cs="TM Times New Roman"/>
          <w:b/>
          <w:sz w:val="28"/>
          <w:szCs w:val="28"/>
        </w:rPr>
      </w:pPr>
    </w:p>
    <w:p w:rsidR="00B012DD" w:rsidRDefault="00B012DD" w:rsidP="00AF40BF">
      <w:pPr>
        <w:pStyle w:val="a3"/>
        <w:ind w:firstLine="708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Рабочая программа для 5 класса по </w:t>
      </w:r>
      <w:r w:rsidR="00785887">
        <w:rPr>
          <w:rFonts w:ascii="TM Times New Roman" w:hAnsi="TM Times New Roman" w:cs="TM Times New Roman"/>
          <w:color w:val="000000"/>
          <w:sz w:val="28"/>
          <w:szCs w:val="28"/>
        </w:rPr>
        <w:t>литературе на родном</w:t>
      </w:r>
      <w:r w:rsidR="00AF40BF">
        <w:rPr>
          <w:rFonts w:ascii="TM Times New Roman" w:hAnsi="TM Times New Roman" w:cs="TM Times New Roman"/>
          <w:color w:val="000000"/>
          <w:sz w:val="28"/>
          <w:szCs w:val="28"/>
        </w:rPr>
        <w:t xml:space="preserve"> (</w:t>
      </w:r>
      <w:r w:rsidR="00785887">
        <w:rPr>
          <w:rFonts w:ascii="TM Times New Roman" w:hAnsi="TM Times New Roman" w:cs="TM Times New Roman"/>
          <w:color w:val="000000"/>
          <w:sz w:val="28"/>
          <w:szCs w:val="28"/>
        </w:rPr>
        <w:t>нанайском</w:t>
      </w:r>
      <w:r w:rsidR="00AF40BF">
        <w:rPr>
          <w:rFonts w:ascii="TM Times New Roman" w:hAnsi="TM Times New Roman" w:cs="TM Times New Roman"/>
          <w:color w:val="000000"/>
          <w:sz w:val="28"/>
          <w:szCs w:val="28"/>
        </w:rPr>
        <w:t>)</w:t>
      </w:r>
      <w:r w:rsidR="00785887"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  <w:proofErr w:type="gramStart"/>
      <w:r w:rsidR="00785887">
        <w:rPr>
          <w:rFonts w:ascii="TM Times New Roman" w:hAnsi="TM Times New Roman" w:cs="TM Times New Roman"/>
          <w:color w:val="000000"/>
          <w:sz w:val="28"/>
          <w:szCs w:val="28"/>
        </w:rPr>
        <w:t>языке</w:t>
      </w:r>
      <w:r>
        <w:rPr>
          <w:rFonts w:ascii="TM Times New Roman" w:hAnsi="TM Times New Roman" w:cs="TM Times New Roman"/>
          <w:color w:val="000000"/>
          <w:sz w:val="28"/>
          <w:szCs w:val="28"/>
        </w:rPr>
        <w:t>  составлена</w:t>
      </w:r>
      <w:proofErr w:type="gramEnd"/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на основе</w:t>
      </w:r>
      <w:r w:rsidR="00AF40BF">
        <w:rPr>
          <w:rFonts w:ascii="TM Times New Roman" w:hAnsi="TM Times New Roman" w:cs="TM Times New Roman"/>
          <w:color w:val="000000"/>
          <w:sz w:val="28"/>
          <w:szCs w:val="28"/>
        </w:rPr>
        <w:t>: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</w:p>
    <w:p w:rsidR="00013B5A" w:rsidRDefault="00B012DD" w:rsidP="00AF40BF">
      <w:pPr>
        <w:pStyle w:val="a3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>- учебного плана М</w:t>
      </w:r>
      <w:r w:rsidR="001257A8">
        <w:rPr>
          <w:rFonts w:ascii="TM Times New Roman" w:hAnsi="TM Times New Roman" w:cs="TM Times New Roman"/>
          <w:sz w:val="28"/>
          <w:szCs w:val="28"/>
        </w:rPr>
        <w:t xml:space="preserve">БОУ ООШ </w:t>
      </w:r>
      <w:proofErr w:type="spellStart"/>
      <w:r w:rsidR="001257A8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="001257A8">
        <w:rPr>
          <w:rFonts w:ascii="TM Times New Roman" w:hAnsi="TM Times New Roman" w:cs="TM Times New Roman"/>
          <w:sz w:val="28"/>
          <w:szCs w:val="28"/>
        </w:rPr>
        <w:t xml:space="preserve"> Нерген на 2020-2021</w:t>
      </w:r>
      <w:r>
        <w:rPr>
          <w:rFonts w:ascii="TM Times New Roman" w:hAnsi="TM Times New Roman" w:cs="TM Times New Roman"/>
          <w:sz w:val="28"/>
          <w:szCs w:val="28"/>
        </w:rPr>
        <w:t xml:space="preserve"> учебный год,</w:t>
      </w:r>
    </w:p>
    <w:p w:rsidR="00B012DD" w:rsidRDefault="00B012DD" w:rsidP="00AF40BF">
      <w:pPr>
        <w:pStyle w:val="a3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  - ОО</w:t>
      </w:r>
      <w:r w:rsidR="00AF40BF">
        <w:rPr>
          <w:rFonts w:ascii="TM Times New Roman" w:hAnsi="TM Times New Roman" w:cs="TM Times New Roman"/>
          <w:sz w:val="28"/>
          <w:szCs w:val="28"/>
        </w:rPr>
        <w:t xml:space="preserve">П ООО МБОУ ООШ </w:t>
      </w:r>
      <w:proofErr w:type="spellStart"/>
      <w:r w:rsidR="00AF40BF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="00AF40BF">
        <w:rPr>
          <w:rFonts w:ascii="TM Times New Roman" w:hAnsi="TM Times New Roman" w:cs="TM Times New Roman"/>
          <w:sz w:val="28"/>
          <w:szCs w:val="28"/>
        </w:rPr>
        <w:t xml:space="preserve"> Нерген;</w:t>
      </w:r>
    </w:p>
    <w:p w:rsidR="00013B5A" w:rsidRDefault="00B012DD" w:rsidP="00AF40BF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- </w:t>
      </w: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Федерального государственного образовательного стандарта основного общего образования,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M Times New Roman" w:hAnsi="TM Times New Roman" w:cs="TM Times New Roman"/>
            <w:color w:val="000000"/>
            <w:sz w:val="28"/>
            <w:szCs w:val="28"/>
          </w:rPr>
          <w:t>2010 г</w:t>
        </w:r>
      </w:smartTag>
      <w:r>
        <w:rPr>
          <w:rFonts w:ascii="TM Times New Roman" w:hAnsi="TM Times New Roman" w:cs="TM Times New Roman"/>
          <w:color w:val="000000"/>
          <w:sz w:val="28"/>
          <w:szCs w:val="28"/>
        </w:rPr>
        <w:t>. № 1897»;</w:t>
      </w:r>
    </w:p>
    <w:p w:rsidR="00013B5A" w:rsidRPr="00013B5A" w:rsidRDefault="00013B5A" w:rsidP="00AF40BF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013B5A">
        <w:rPr>
          <w:rFonts w:ascii="TM Times New Roman" w:hAnsi="TM Times New Roman" w:cs="TM Times New Roman"/>
          <w:color w:val="000000"/>
          <w:sz w:val="28"/>
          <w:szCs w:val="28"/>
        </w:rPr>
        <w:t>-</w:t>
      </w:r>
      <w:r w:rsidRPr="00013B5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13B5A"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</w:t>
      </w:r>
      <w:r w:rsidR="00AF40BF">
        <w:rPr>
          <w:rFonts w:ascii="TM Times New Roman" w:hAnsi="TM Times New Roman" w:cs="TM Times New Roman"/>
          <w:sz w:val="28"/>
          <w:szCs w:val="28"/>
        </w:rPr>
        <w:t>;</w:t>
      </w:r>
    </w:p>
    <w:p w:rsidR="00B012DD" w:rsidRPr="00A27089" w:rsidRDefault="00B012DD" w:rsidP="00AF40BF">
      <w:pPr>
        <w:spacing w:after="0" w:line="240" w:lineRule="auto"/>
        <w:jc w:val="both"/>
        <w:rPr>
          <w:rFonts w:ascii="TM Times New Roman" w:hAnsi="TM Times New Roman" w:cs="TM Times New Roman"/>
          <w:color w:val="000000"/>
          <w:sz w:val="28"/>
          <w:szCs w:val="28"/>
        </w:rPr>
      </w:pPr>
      <w:r>
        <w:rPr>
          <w:rFonts w:ascii="TM Times New Roman" w:hAnsi="TM Times New Roman" w:cs="TM Times New Roman"/>
          <w:color w:val="000000"/>
          <w:sz w:val="28"/>
          <w:szCs w:val="28"/>
        </w:rPr>
        <w:t xml:space="preserve"> </w:t>
      </w:r>
      <w:r w:rsidR="00013B5A" w:rsidRPr="00A27089">
        <w:rPr>
          <w:rFonts w:ascii="TM Times New Roman" w:hAnsi="TM Times New Roman" w:cs="TM Times New Roman"/>
          <w:color w:val="000000"/>
          <w:sz w:val="28"/>
          <w:szCs w:val="28"/>
        </w:rPr>
        <w:t xml:space="preserve">- </w:t>
      </w:r>
      <w:r w:rsidR="00AF40BF" w:rsidRPr="00A27089">
        <w:rPr>
          <w:rFonts w:ascii="TM Times New Roman" w:hAnsi="TM Times New Roman" w:cs="TM Times New Roman"/>
          <w:sz w:val="28"/>
          <w:szCs w:val="28"/>
        </w:rPr>
        <w:t xml:space="preserve">примерной программы </w:t>
      </w:r>
      <w:r w:rsidRPr="00A27089">
        <w:rPr>
          <w:rFonts w:ascii="TM Times New Roman" w:hAnsi="TM Times New Roman" w:cs="TM Times New Roman"/>
          <w:sz w:val="28"/>
          <w:szCs w:val="28"/>
        </w:rPr>
        <w:t>«Нанайский язык»: программ для 5-9 классов основной и средней школы с изучением родного языка/ Киле А.С., ХК ИППК ПК, 2001.</w:t>
      </w:r>
    </w:p>
    <w:p w:rsidR="00A27089" w:rsidRPr="00A27089" w:rsidRDefault="00B012DD" w:rsidP="00A27089">
      <w:pPr>
        <w:pStyle w:val="a3"/>
        <w:rPr>
          <w:rFonts w:ascii="TM Times New Roman" w:hAnsi="TM Times New Roman" w:cs="TM Times New Roman"/>
          <w:sz w:val="28"/>
          <w:szCs w:val="28"/>
        </w:rPr>
      </w:pPr>
      <w:r w:rsidRPr="00A27089">
        <w:rPr>
          <w:rFonts w:ascii="TM Times New Roman" w:hAnsi="TM Times New Roman" w:cs="TM Times New Roman"/>
          <w:sz w:val="28"/>
          <w:szCs w:val="28"/>
          <w:lang w:val="mn-MN"/>
        </w:rPr>
        <w:t>Родной язык является средством приобщения к духовному богатству родной культуры и литературы, основным каналом социализации личности, приобщения ее к культурно-историческому опыту человечества на основе усвоения родного языка и культуры своего народа. Язык, как форма культуры, - необходимое средство человеческого мышления, познания и общения, должен усваиваться вместе с народной культурой. Вот почему  современный период развития методики преподавания языков характеризуется обостренным интересом к культуроносной (кумулятивной функции), к обучению языку как средству приобщения к национальной культуре.</w:t>
      </w:r>
      <w:r w:rsidR="00A27089" w:rsidRPr="00A27089">
        <w:rPr>
          <w:rFonts w:ascii="TM Times New Roman" w:hAnsi="TM Times New Roman" w:cs="TM Times New Roman"/>
          <w:sz w:val="28"/>
          <w:szCs w:val="28"/>
        </w:rPr>
        <w:t xml:space="preserve"> Количество часов в учебном плане: всего 34 часа в году;1час в неделю. </w:t>
      </w:r>
    </w:p>
    <w:p w:rsidR="00B012DD" w:rsidRPr="00A27089" w:rsidRDefault="00B012DD" w:rsidP="00A27089">
      <w:pPr>
        <w:pStyle w:val="a3"/>
        <w:rPr>
          <w:rFonts w:ascii="TM Times New Roman" w:hAnsi="TM Times New Roman" w:cs="TM Times New Roman"/>
          <w:sz w:val="28"/>
          <w:szCs w:val="28"/>
        </w:rPr>
      </w:pPr>
      <w:r w:rsidRPr="00A27089">
        <w:rPr>
          <w:rFonts w:ascii="TM Times New Roman" w:hAnsi="TM Times New Roman" w:cs="TM Times New Roman"/>
          <w:sz w:val="28"/>
          <w:szCs w:val="28"/>
          <w:lang w:val="mn-MN"/>
        </w:rPr>
        <w:t>Цель: формирование коммуникативной, языковой и лингвистической, культуроведческой компетенций учащихся для обеспечения общения на родном языке в социально-бытовой и культурной сфере.</w:t>
      </w:r>
    </w:p>
    <w:p w:rsidR="00B012DD" w:rsidRPr="00A27089" w:rsidRDefault="00B012DD" w:rsidP="00AF40BF">
      <w:pPr>
        <w:spacing w:line="240" w:lineRule="auto"/>
        <w:jc w:val="both"/>
        <w:rPr>
          <w:rFonts w:ascii="TM Times New Roman" w:eastAsia="Times New Roman" w:hAnsi="TM Times New Roman" w:cs="TM Times New Roman"/>
          <w:sz w:val="28"/>
          <w:szCs w:val="28"/>
          <w:lang w:val="mn-MN"/>
        </w:rPr>
      </w:pPr>
      <w:r w:rsidRPr="00A27089">
        <w:rPr>
          <w:rFonts w:ascii="TM Times New Roman" w:eastAsia="Times New Roman" w:hAnsi="TM Times New Roman" w:cs="TM Times New Roman"/>
          <w:sz w:val="28"/>
          <w:szCs w:val="28"/>
          <w:lang w:val="mn-MN"/>
        </w:rPr>
        <w:t xml:space="preserve">Изучение предметной области "Родной язык и родная литература" должно обеспечить: </w:t>
      </w:r>
    </w:p>
    <w:p w:rsidR="00B012DD" w:rsidRDefault="00B012DD" w:rsidP="00AF40B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A27089">
        <w:rPr>
          <w:rFonts w:ascii="TM Times New Roman" w:eastAsia="Times New Roman" w:hAnsi="TM Times New Roman" w:cs="TM Times New Roman"/>
          <w:sz w:val="28"/>
          <w:szCs w:val="28"/>
          <w:lang w:val="mn-MN"/>
        </w:rPr>
        <w:t>•</w:t>
      </w:r>
      <w:r w:rsidRPr="00A27089">
        <w:rPr>
          <w:rFonts w:ascii="TM Times New Roman" w:eastAsia="Times New Roman" w:hAnsi="TM Times New Roman" w:cs="TM Times New Roman"/>
          <w:sz w:val="28"/>
          <w:szCs w:val="28"/>
          <w:lang w:val="mn-MN"/>
        </w:rPr>
        <w:tab/>
        <w:t>воспитание ценностного</w:t>
      </w:r>
      <w:r>
        <w:rPr>
          <w:rFonts w:ascii="Times New Roman" w:eastAsia="Times New Roman" w:hAnsi="Times New Roman"/>
          <w:sz w:val="28"/>
          <w:szCs w:val="28"/>
          <w:lang w:val="mn-MN"/>
        </w:rPr>
        <w:t xml:space="preserve"> отношения к родному языку и родной литературе как хранителю культуры, включение в культурно-языковое поле своего народа; </w:t>
      </w:r>
    </w:p>
    <w:p w:rsidR="00B012DD" w:rsidRDefault="00B012DD" w:rsidP="00AF40B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приобщение к литературному наследию своего народа; </w:t>
      </w:r>
    </w:p>
    <w:p w:rsidR="00B012DD" w:rsidRDefault="00B012DD" w:rsidP="00AF40B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B012DD" w:rsidRDefault="00B012DD" w:rsidP="00AF40B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AF40BF" w:rsidRDefault="00B012DD" w:rsidP="00AF40B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>
        <w:rPr>
          <w:rFonts w:ascii="Times New Roman" w:eastAsia="Times New Roman" w:hAnsi="Times New Roman"/>
          <w:sz w:val="28"/>
          <w:szCs w:val="28"/>
          <w:lang w:val="mn-MN"/>
        </w:rPr>
        <w:t>•</w:t>
      </w:r>
      <w:r>
        <w:rPr>
          <w:rFonts w:ascii="Times New Roman" w:eastAsia="Times New Roman" w:hAnsi="Times New Roman"/>
          <w:sz w:val="28"/>
          <w:szCs w:val="28"/>
          <w:lang w:val="mn-MN"/>
        </w:rPr>
        <w:tab/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</w:t>
      </w:r>
      <w:r>
        <w:rPr>
          <w:rFonts w:ascii="Times New Roman" w:eastAsia="Times New Roman" w:hAnsi="Times New Roman"/>
          <w:sz w:val="28"/>
          <w:szCs w:val="28"/>
          <w:lang w:val="mn-MN"/>
        </w:rPr>
        <w:lastRenderedPageBreak/>
        <w:t>отношении языковых единиц и текстов разных функционально-смысловых типов и жанров.</w:t>
      </w:r>
    </w:p>
    <w:p w:rsidR="00AF40BF" w:rsidRDefault="00A94A49" w:rsidP="00AF40BF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B40F21">
        <w:rPr>
          <w:rFonts w:ascii="Times New Roman" w:hAnsi="Times New Roman" w:cs="Times New Roman"/>
          <w:sz w:val="28"/>
          <w:szCs w:val="28"/>
        </w:rPr>
        <w:t xml:space="preserve">Примечание: В соответствии с приказом </w:t>
      </w:r>
      <w:proofErr w:type="gramStart"/>
      <w:r w:rsidRPr="00B40F21">
        <w:rPr>
          <w:rFonts w:ascii="Times New Roman" w:hAnsi="Times New Roman" w:cs="Times New Roman"/>
          <w:sz w:val="28"/>
          <w:szCs w:val="28"/>
        </w:rPr>
        <w:t>МБОУ  ООШ</w:t>
      </w:r>
      <w:proofErr w:type="gramEnd"/>
      <w:r w:rsidRPr="00B40F21">
        <w:rPr>
          <w:rFonts w:ascii="Times New Roman" w:hAnsi="Times New Roman" w:cs="Times New Roman"/>
          <w:sz w:val="28"/>
          <w:szCs w:val="28"/>
        </w:rPr>
        <w:t xml:space="preserve"> с. Верхний Нерген от 29.04.2020 года №40 «О сроках завершения учебного года в условиях распространения новой </w:t>
      </w:r>
      <w:proofErr w:type="spellStart"/>
      <w:r w:rsidRPr="00B40F21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40F21">
        <w:rPr>
          <w:rFonts w:ascii="Times New Roman" w:hAnsi="Times New Roman" w:cs="Times New Roman"/>
          <w:sz w:val="28"/>
          <w:szCs w:val="28"/>
        </w:rPr>
        <w:t xml:space="preserve"> инфекции» рабочая программа по литературному чтению  на родном ( нанайском) языке для 4 класса  выдана  не полностью.</w:t>
      </w:r>
    </w:p>
    <w:p w:rsidR="00AF40BF" w:rsidRDefault="00A94A49" w:rsidP="00AF40B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val="mn-MN"/>
        </w:rPr>
      </w:pPr>
      <w:r w:rsidRPr="00B40F21">
        <w:rPr>
          <w:rFonts w:ascii="Times New Roman" w:hAnsi="Times New Roman"/>
          <w:b/>
          <w:sz w:val="28"/>
          <w:szCs w:val="28"/>
        </w:rPr>
        <w:t>Братья наши меньшие. 6 ч.</w:t>
      </w:r>
    </w:p>
    <w:p w:rsidR="00AF40BF" w:rsidRPr="00AF40BF" w:rsidRDefault="00A94A49" w:rsidP="00AF40B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  <w:r w:rsidRPr="00AF40BF">
        <w:rPr>
          <w:rFonts w:ascii="Times New Roman" w:hAnsi="Times New Roman" w:cs="Times New Roman"/>
          <w:sz w:val="28"/>
          <w:szCs w:val="28"/>
        </w:rPr>
        <w:t xml:space="preserve">Стихи и рассказы о животных: Е. </w:t>
      </w:r>
      <w:proofErr w:type="spellStart"/>
      <w:r w:rsidRPr="00AF40BF">
        <w:rPr>
          <w:rFonts w:ascii="Times New Roman" w:hAnsi="Times New Roman" w:cs="Times New Roman"/>
          <w:sz w:val="28"/>
          <w:szCs w:val="28"/>
        </w:rPr>
        <w:t>Динник</w:t>
      </w:r>
      <w:proofErr w:type="spellEnd"/>
      <w:r w:rsidRPr="00AF40BF">
        <w:rPr>
          <w:rFonts w:ascii="Times New Roman" w:hAnsi="Times New Roman" w:cs="Times New Roman"/>
          <w:sz w:val="28"/>
          <w:szCs w:val="28"/>
        </w:rPr>
        <w:t xml:space="preserve"> «Бурундуки». Е. </w:t>
      </w:r>
      <w:proofErr w:type="spellStart"/>
      <w:r w:rsidRPr="00AF40BF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AF40BF">
        <w:rPr>
          <w:rFonts w:ascii="Times New Roman" w:hAnsi="Times New Roman" w:cs="Times New Roman"/>
          <w:sz w:val="28"/>
          <w:szCs w:val="28"/>
        </w:rPr>
        <w:t xml:space="preserve"> «Соболь».</w:t>
      </w:r>
    </w:p>
    <w:p w:rsidR="00A94A49" w:rsidRPr="00AF40BF" w:rsidRDefault="00A94A49" w:rsidP="00AF40B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  <w:r w:rsidRPr="00AF40BF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F40BF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AF40BF">
        <w:rPr>
          <w:rFonts w:ascii="Times New Roman" w:hAnsi="Times New Roman" w:cs="Times New Roman"/>
          <w:sz w:val="28"/>
          <w:szCs w:val="28"/>
        </w:rPr>
        <w:t xml:space="preserve"> «Ежи», «Лиса», «Медвежонок». В. Арсеньев «Росомаха».</w:t>
      </w:r>
    </w:p>
    <w:p w:rsidR="00AF40BF" w:rsidRDefault="00A94A49" w:rsidP="00AF4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0BF">
        <w:rPr>
          <w:rFonts w:ascii="Times New Roman" w:hAnsi="Times New Roman" w:cs="Times New Roman"/>
          <w:sz w:val="28"/>
          <w:szCs w:val="28"/>
        </w:rPr>
        <w:t>Рассказы «</w:t>
      </w:r>
      <w:proofErr w:type="spellStart"/>
      <w:r w:rsidRPr="00AF40BF">
        <w:rPr>
          <w:rFonts w:ascii="Times New Roman" w:hAnsi="Times New Roman" w:cs="Times New Roman"/>
          <w:sz w:val="28"/>
          <w:szCs w:val="28"/>
        </w:rPr>
        <w:t>Белячок</w:t>
      </w:r>
      <w:proofErr w:type="spellEnd"/>
      <w:proofErr w:type="gramStart"/>
      <w:r w:rsidRPr="00AF40BF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AF40BF">
        <w:rPr>
          <w:rFonts w:ascii="Times New Roman" w:hAnsi="Times New Roman" w:cs="Times New Roman"/>
          <w:sz w:val="28"/>
          <w:szCs w:val="28"/>
        </w:rPr>
        <w:t>Как коты рыбу ловили», «Собака Сайка».</w:t>
      </w:r>
    </w:p>
    <w:p w:rsidR="00A94A49" w:rsidRPr="00AF40BF" w:rsidRDefault="00A94A49" w:rsidP="00AF4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0BF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AF40BF"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 w:rsidRPr="00AF40BF">
        <w:rPr>
          <w:rFonts w:ascii="Times New Roman" w:hAnsi="Times New Roman" w:cs="Times New Roman"/>
          <w:sz w:val="28"/>
          <w:szCs w:val="28"/>
        </w:rPr>
        <w:t xml:space="preserve"> «В курятнике». Г. Бельды «</w:t>
      </w:r>
      <w:proofErr w:type="spellStart"/>
      <w:r w:rsidRPr="00AF40BF">
        <w:rPr>
          <w:rFonts w:ascii="Times New Roman" w:hAnsi="Times New Roman" w:cs="Times New Roman"/>
          <w:sz w:val="28"/>
          <w:szCs w:val="28"/>
        </w:rPr>
        <w:t>Алхан</w:t>
      </w:r>
      <w:proofErr w:type="spellEnd"/>
      <w:r w:rsidRPr="00AF40BF">
        <w:rPr>
          <w:rFonts w:ascii="Times New Roman" w:hAnsi="Times New Roman" w:cs="Times New Roman"/>
          <w:sz w:val="28"/>
          <w:szCs w:val="28"/>
        </w:rPr>
        <w:t>».</w:t>
      </w:r>
      <w:r w:rsidRPr="00AF40BF">
        <w:rPr>
          <w:rFonts w:ascii="Times New Roman" w:hAnsi="Times New Roman" w:cs="Times New Roman"/>
          <w:sz w:val="28"/>
          <w:szCs w:val="28"/>
        </w:rPr>
        <w:tab/>
      </w:r>
    </w:p>
    <w:p w:rsidR="00A94A49" w:rsidRPr="00AF40BF" w:rsidRDefault="00A94A49" w:rsidP="00AF40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0BF">
        <w:rPr>
          <w:rFonts w:ascii="Times New Roman" w:hAnsi="Times New Roman" w:cs="Times New Roman"/>
          <w:b/>
          <w:sz w:val="28"/>
          <w:szCs w:val="28"/>
        </w:rPr>
        <w:t>Наше   Отечество. 2 ч.</w:t>
      </w:r>
    </w:p>
    <w:p w:rsidR="00A94A49" w:rsidRPr="00AF40BF" w:rsidRDefault="00A94A49" w:rsidP="00AF4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0B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proofErr w:type="gramStart"/>
      <w:r w:rsidRPr="00AF40BF"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 w:rsidRPr="00AF40BF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AF40BF">
        <w:rPr>
          <w:rFonts w:ascii="Times New Roman" w:hAnsi="Times New Roman" w:cs="Times New Roman"/>
          <w:sz w:val="28"/>
          <w:szCs w:val="28"/>
        </w:rPr>
        <w:t xml:space="preserve">Буду петь о своей Родине».  С. Михалков «День Победы».  </w:t>
      </w:r>
    </w:p>
    <w:p w:rsidR="00A94A49" w:rsidRPr="00AF40BF" w:rsidRDefault="00A94A49" w:rsidP="00AF40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40BF">
        <w:rPr>
          <w:rFonts w:ascii="Times New Roman" w:hAnsi="Times New Roman" w:cs="Times New Roman"/>
          <w:sz w:val="28"/>
          <w:szCs w:val="28"/>
        </w:rPr>
        <w:t xml:space="preserve">Все выше указанные темы будут внесены в рабочую программу по литературному </w:t>
      </w:r>
      <w:proofErr w:type="spellStart"/>
      <w:r w:rsidRPr="00AF40BF">
        <w:rPr>
          <w:rFonts w:ascii="Times New Roman" w:hAnsi="Times New Roman" w:cs="Times New Roman"/>
          <w:sz w:val="28"/>
          <w:szCs w:val="28"/>
        </w:rPr>
        <w:t>чтени</w:t>
      </w:r>
      <w:proofErr w:type="spellEnd"/>
      <w:r w:rsidR="00AF40BF" w:rsidRPr="00AF40B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F40BF">
        <w:rPr>
          <w:rFonts w:ascii="Times New Roman" w:hAnsi="Times New Roman" w:cs="Times New Roman"/>
          <w:sz w:val="28"/>
          <w:szCs w:val="28"/>
        </w:rPr>
        <w:t>ю  на</w:t>
      </w:r>
      <w:proofErr w:type="gramEnd"/>
      <w:r w:rsidRPr="00AF40BF">
        <w:rPr>
          <w:rFonts w:ascii="Times New Roman" w:hAnsi="Times New Roman" w:cs="Times New Roman"/>
          <w:sz w:val="28"/>
          <w:szCs w:val="28"/>
        </w:rPr>
        <w:t xml:space="preserve"> родном ( нанайском) языке для 5 класса на 2020-2021 учебный год интегрировано.</w:t>
      </w:r>
    </w:p>
    <w:p w:rsidR="0083283E" w:rsidRPr="0083283E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Предметные результаты изучения предметной области "Родной язык и родная литература".</w:t>
      </w:r>
    </w:p>
    <w:p w:rsidR="0083283E" w:rsidRPr="0083283E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Родная литература.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 познавательной  сфере: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Выпускник научится: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определять принадлежность литературного произведения к одному из литературных родов и жанров; характеризовать его героев, сопоставлять героев одного или нескольких произведений, а также произведений родной и русской литературы;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определять в произведении элементы сюжета, композиции, изобразительно-выразительных средств языка;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владеть элементарной литературоведческой терминологией.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понимать связи литературных произведений со временем их написания, выявлять заложенные в них вневременные, непреходящие нравственные ценности и их современное звучание;</w:t>
      </w:r>
    </w:p>
    <w:p w:rsidR="0083283E" w:rsidRPr="0083283E" w:rsidRDefault="0083283E" w:rsidP="00A94A4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выпускник получит возможность научиться</w:t>
      </w:r>
      <w:r w:rsidRPr="0083283E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83283E">
        <w:rPr>
          <w:rFonts w:ascii="Times New Roman" w:eastAsia="Calibri" w:hAnsi="Times New Roman" w:cs="Times New Roman"/>
          <w:sz w:val="32"/>
          <w:szCs w:val="32"/>
        </w:rPr>
        <w:t>приобщиться  к</w:t>
      </w:r>
      <w:proofErr w:type="gramEnd"/>
      <w:r w:rsidRPr="0083283E">
        <w:rPr>
          <w:rFonts w:ascii="Times New Roman" w:eastAsia="Calibri" w:hAnsi="Times New Roman" w:cs="Times New Roman"/>
          <w:sz w:val="32"/>
          <w:szCs w:val="32"/>
        </w:rPr>
        <w:t xml:space="preserve"> литературному наследию своего народа; 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 ценностно-ориентационной сфере: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выпускник научится: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понимать духовно-нравственные ценности родной литературы и культуры, сопоставлять их с духовно-нравственными ценностями русской литературы и культуры;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формулировать собственное отношение к произведениям родной литературы, оценивать их;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самостоятельно интерпретировать изученные литературные произведения;</w:t>
      </w:r>
    </w:p>
    <w:p w:rsidR="0083283E" w:rsidRPr="0083283E" w:rsidRDefault="0083283E" w:rsidP="00A94A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понимать авторскую позицию и выражать свое отношение к ней;</w:t>
      </w:r>
    </w:p>
    <w:p w:rsidR="0083283E" w:rsidRPr="0083283E" w:rsidRDefault="0083283E" w:rsidP="00A94A4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выпускник получит возможность научиться:</w:t>
      </w:r>
      <w:r w:rsidRPr="0083283E">
        <w:rPr>
          <w:rFonts w:ascii="Times New Roman" w:eastAsia="Calibri" w:hAnsi="Times New Roman" w:cs="Times New Roman"/>
          <w:sz w:val="32"/>
          <w:szCs w:val="32"/>
        </w:rPr>
        <w:t xml:space="preserve"> ценностному отношению к родному языку и родной литературе как хранителю культуры, включиться в культурно-языковое поле своего народа;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коммуникативная сфера: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выпускник научится: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83283E" w:rsidRPr="0083283E" w:rsidRDefault="0083283E" w:rsidP="00A94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воспринимать на слух литературные произведения разных жанров на родном языке, осмысленно их читать и адекватно воспринимать;</w:t>
      </w:r>
    </w:p>
    <w:p w:rsidR="0083283E" w:rsidRPr="0083283E" w:rsidRDefault="0083283E" w:rsidP="00A94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отвечать на вопросы по прослушанному или прочитанному тексту; создавать на родном языке устные монологические речевые высказывания разного типа; вести диалог на родном языке, соблюдая нормы речевого этикета;</w:t>
      </w:r>
    </w:p>
    <w:p w:rsidR="0083283E" w:rsidRPr="0083283E" w:rsidRDefault="0083283E" w:rsidP="00A94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писать изложения и сочинения на темы, связанные с тематикой, проблематикой изученных произведений; классные и домашние творческие работы, рефераты на литературные и общекультурные темы;</w:t>
      </w:r>
    </w:p>
    <w:p w:rsidR="0083283E" w:rsidRPr="00AF40BF" w:rsidRDefault="00AF40BF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3283E"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выпускник получит возможность научиться:</w:t>
      </w:r>
      <w:r w:rsidR="0083283E" w:rsidRPr="0083283E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83283E">
        <w:rPr>
          <w:rFonts w:ascii="Times New Roman" w:eastAsia="Calibri" w:hAnsi="Times New Roman" w:cs="Times New Roman"/>
          <w:sz w:val="32"/>
          <w:szCs w:val="32"/>
          <w:lang w:eastAsia="ru-RU"/>
        </w:rPr>
        <w:t>5) личной ответственности за свои поступки на основе этикета родного народа.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эстетическая сфера: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ученик научится:</w:t>
      </w:r>
    </w:p>
    <w:p w:rsidR="0083283E" w:rsidRPr="0083283E" w:rsidRDefault="0083283E" w:rsidP="00A94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понимать образную природы литературы как явления словесного искусства; развивать эстетический вкус на основе освоения художественных текстов родной литературы;</w:t>
      </w:r>
    </w:p>
    <w:p w:rsidR="0083283E" w:rsidRPr="0083283E" w:rsidRDefault="0083283E" w:rsidP="00A94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понимать роль изобразительно-выразительных языковых средств в создании художественных образов литературных произведений;</w:t>
      </w:r>
    </w:p>
    <w:p w:rsidR="0083283E" w:rsidRPr="0083283E" w:rsidRDefault="0083283E" w:rsidP="00A94A4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>уметь при сопоставлении произведений родной и русской литературы выявлять их сходство и национальное своеобразие.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8328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Ученик получит возможность научиться: </w:t>
      </w:r>
      <w:r w:rsidRPr="0083283E">
        <w:rPr>
          <w:rFonts w:ascii="Times New Roman" w:eastAsia="Calibri" w:hAnsi="Times New Roman" w:cs="Times New Roman"/>
          <w:sz w:val="32"/>
          <w:szCs w:val="32"/>
          <w:lang w:eastAsia="ru-RU"/>
        </w:rPr>
        <w:t>1) осознания и своей этнической принадлежности, и гражданами многонационального Российского государства, знание языка, культуры своего народа, своего края, основ культурного наследия своего народа;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83283E">
        <w:rPr>
          <w:rFonts w:ascii="Times New Roman" w:eastAsia="Calibri" w:hAnsi="Times New Roman" w:cs="Times New Roman"/>
          <w:sz w:val="32"/>
          <w:szCs w:val="32"/>
          <w:lang w:eastAsia="ru-RU"/>
        </w:rPr>
        <w:t>2) понимания родного языка и литературы как основных национально-культурных ценностей народа, их роли в развитии интеллектуальных, творческих способностей и моральных качеств личности, их значения в процессе получения школьного образования;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83283E">
        <w:rPr>
          <w:rFonts w:ascii="Times New Roman" w:eastAsia="Calibri" w:hAnsi="Times New Roman" w:cs="Times New Roman"/>
          <w:sz w:val="32"/>
          <w:szCs w:val="32"/>
          <w:lang w:eastAsia="ru-RU"/>
        </w:rPr>
        <w:t>3) осознания эстетической ценности родного языка и литературы; уважительное отношение к родному языку и родной литературе, гордость за них;</w:t>
      </w:r>
    </w:p>
    <w:p w:rsidR="0083283E" w:rsidRPr="0083283E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83283E">
        <w:rPr>
          <w:rFonts w:ascii="Times New Roman" w:eastAsia="Calibri" w:hAnsi="Times New Roman" w:cs="Times New Roman"/>
          <w:sz w:val="32"/>
          <w:szCs w:val="32"/>
          <w:lang w:eastAsia="ru-RU"/>
        </w:rPr>
        <w:t>4) достаточного объема словарного запаса и усвоенных грамматических средств для свободного выражения мыслей и чувств в процессе речевого общения;</w:t>
      </w:r>
    </w:p>
    <w:p w:rsidR="0083283E" w:rsidRPr="00B40F21" w:rsidRDefault="0083283E" w:rsidP="00A94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3283E" w:rsidRPr="00B40F21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Pr="00B40F21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Pr="00B40F21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Pr="00B40F21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Pr="00B40F21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Pr="00B40F21" w:rsidRDefault="0083283E" w:rsidP="00A94A49">
      <w:pPr>
        <w:spacing w:line="240" w:lineRule="auto"/>
        <w:rPr>
          <w:sz w:val="28"/>
          <w:szCs w:val="28"/>
        </w:rPr>
        <w:sectPr w:rsidR="0083283E" w:rsidRPr="00B40F21" w:rsidSect="00A94A49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83283E" w:rsidRPr="0083283E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2"/>
        <w:gridCol w:w="6013"/>
        <w:gridCol w:w="6081"/>
      </w:tblGrid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Раздел/тема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B40F21" w:rsidRPr="0083283E" w:rsidTr="00795E1C">
        <w:trPr>
          <w:trHeight w:val="2939"/>
        </w:trPr>
        <w:tc>
          <w:tcPr>
            <w:tcW w:w="2692" w:type="dxa"/>
          </w:tcPr>
          <w:p w:rsidR="00B40F21" w:rsidRPr="0083283E" w:rsidRDefault="00B40F21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за 4 класс</w:t>
            </w:r>
          </w:p>
        </w:tc>
        <w:tc>
          <w:tcPr>
            <w:tcW w:w="6013" w:type="dxa"/>
          </w:tcPr>
          <w:p w:rsidR="00B40F21" w:rsidRPr="00B40F21" w:rsidRDefault="00B40F21" w:rsidP="00A94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F21">
              <w:rPr>
                <w:rFonts w:ascii="Times New Roman" w:hAnsi="Times New Roman"/>
                <w:sz w:val="24"/>
                <w:szCs w:val="24"/>
              </w:rPr>
              <w:t xml:space="preserve">Стихи и рассказы о животных: Е. </w:t>
            </w:r>
            <w:proofErr w:type="spellStart"/>
            <w:r w:rsidRPr="00B40F21">
              <w:rPr>
                <w:rFonts w:ascii="Times New Roman" w:hAnsi="Times New Roman"/>
                <w:sz w:val="24"/>
                <w:szCs w:val="24"/>
              </w:rPr>
              <w:t>Динник</w:t>
            </w:r>
            <w:proofErr w:type="spellEnd"/>
            <w:r w:rsidRPr="00B40F21">
              <w:rPr>
                <w:rFonts w:ascii="Times New Roman" w:hAnsi="Times New Roman"/>
                <w:sz w:val="24"/>
                <w:szCs w:val="24"/>
              </w:rPr>
              <w:t xml:space="preserve"> «Бурундуки». Е. </w:t>
            </w:r>
            <w:proofErr w:type="spellStart"/>
            <w:r w:rsidRPr="00B40F21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B40F21">
              <w:rPr>
                <w:rFonts w:ascii="Times New Roman" w:hAnsi="Times New Roman"/>
                <w:sz w:val="24"/>
                <w:szCs w:val="24"/>
              </w:rPr>
              <w:t xml:space="preserve"> «Соболь».</w:t>
            </w:r>
          </w:p>
          <w:p w:rsidR="00B40F21" w:rsidRPr="00B40F21" w:rsidRDefault="00B40F21" w:rsidP="00A94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F21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B40F21">
              <w:rPr>
                <w:rFonts w:ascii="Times New Roman" w:hAnsi="Times New Roman"/>
                <w:sz w:val="24"/>
                <w:szCs w:val="24"/>
              </w:rPr>
              <w:t>Скребицкий</w:t>
            </w:r>
            <w:proofErr w:type="spellEnd"/>
            <w:r w:rsidRPr="00B40F21">
              <w:rPr>
                <w:rFonts w:ascii="Times New Roman" w:hAnsi="Times New Roman"/>
                <w:sz w:val="24"/>
                <w:szCs w:val="24"/>
              </w:rPr>
              <w:t xml:space="preserve"> «Ежи», «Лиса», «Медвежонок». </w:t>
            </w:r>
          </w:p>
          <w:p w:rsidR="00B40F21" w:rsidRPr="00B40F21" w:rsidRDefault="00B40F21" w:rsidP="00A94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F21">
              <w:rPr>
                <w:rFonts w:ascii="Times New Roman" w:hAnsi="Times New Roman"/>
                <w:sz w:val="24"/>
                <w:szCs w:val="24"/>
              </w:rPr>
              <w:t>В. Арсеньев «Росомаха».</w:t>
            </w:r>
          </w:p>
          <w:p w:rsidR="00B40F21" w:rsidRPr="00B40F21" w:rsidRDefault="00B40F21" w:rsidP="00A94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F21">
              <w:rPr>
                <w:rFonts w:ascii="Times New Roman" w:hAnsi="Times New Roman"/>
                <w:sz w:val="24"/>
                <w:szCs w:val="24"/>
              </w:rPr>
              <w:t>Рассказы «</w:t>
            </w:r>
            <w:proofErr w:type="spellStart"/>
            <w:r w:rsidRPr="00B40F21">
              <w:rPr>
                <w:rFonts w:ascii="Times New Roman" w:hAnsi="Times New Roman"/>
                <w:sz w:val="24"/>
                <w:szCs w:val="24"/>
              </w:rPr>
              <w:t>Белячок</w:t>
            </w:r>
            <w:proofErr w:type="spellEnd"/>
            <w:proofErr w:type="gramStart"/>
            <w:r w:rsidRPr="00B40F21">
              <w:rPr>
                <w:rFonts w:ascii="Times New Roman" w:hAnsi="Times New Roman"/>
                <w:sz w:val="24"/>
                <w:szCs w:val="24"/>
              </w:rPr>
              <w:t>»,  «</w:t>
            </w:r>
            <w:proofErr w:type="gramEnd"/>
            <w:r w:rsidRPr="00B40F21">
              <w:rPr>
                <w:rFonts w:ascii="Times New Roman" w:hAnsi="Times New Roman"/>
                <w:sz w:val="24"/>
                <w:szCs w:val="24"/>
              </w:rPr>
              <w:t>Как коты рыбу ловили», «Собака Сайка».</w:t>
            </w:r>
          </w:p>
          <w:p w:rsidR="00B40F21" w:rsidRDefault="00B40F21" w:rsidP="00A94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0F21">
              <w:rPr>
                <w:rFonts w:ascii="Times New Roman" w:hAnsi="Times New Roman"/>
                <w:sz w:val="24"/>
                <w:szCs w:val="24"/>
              </w:rPr>
              <w:t xml:space="preserve">Н. </w:t>
            </w:r>
            <w:proofErr w:type="spellStart"/>
            <w:r w:rsidRPr="00B40F21">
              <w:rPr>
                <w:rFonts w:ascii="Times New Roman" w:hAnsi="Times New Roman"/>
                <w:sz w:val="24"/>
                <w:szCs w:val="24"/>
              </w:rPr>
              <w:t>Гернет</w:t>
            </w:r>
            <w:proofErr w:type="spellEnd"/>
            <w:r w:rsidRPr="00B40F21">
              <w:rPr>
                <w:rFonts w:ascii="Times New Roman" w:hAnsi="Times New Roman"/>
                <w:sz w:val="24"/>
                <w:szCs w:val="24"/>
              </w:rPr>
              <w:t xml:space="preserve"> «В курятнике». Г. Бельды «</w:t>
            </w:r>
            <w:proofErr w:type="spellStart"/>
            <w:r w:rsidRPr="00B40F21">
              <w:rPr>
                <w:rFonts w:ascii="Times New Roman" w:hAnsi="Times New Roman"/>
                <w:sz w:val="24"/>
                <w:szCs w:val="24"/>
              </w:rPr>
              <w:t>Алхан</w:t>
            </w:r>
            <w:proofErr w:type="spellEnd"/>
            <w:r w:rsidRPr="00B40F21">
              <w:rPr>
                <w:rFonts w:ascii="Times New Roman" w:hAnsi="Times New Roman"/>
                <w:sz w:val="24"/>
                <w:szCs w:val="24"/>
              </w:rPr>
              <w:t>».</w:t>
            </w:r>
            <w:r w:rsidRPr="00B40F2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95E1C" w:rsidRPr="00795E1C" w:rsidRDefault="00795E1C" w:rsidP="00A94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5E1C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proofErr w:type="gramStart"/>
            <w:r w:rsidRPr="00795E1C">
              <w:rPr>
                <w:rFonts w:ascii="Times New Roman" w:hAnsi="Times New Roman"/>
                <w:sz w:val="24"/>
                <w:szCs w:val="24"/>
              </w:rPr>
              <w:t>Самар</w:t>
            </w:r>
            <w:proofErr w:type="spellEnd"/>
            <w:r w:rsidRPr="00795E1C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gramEnd"/>
            <w:r w:rsidRPr="00795E1C">
              <w:rPr>
                <w:rFonts w:ascii="Times New Roman" w:hAnsi="Times New Roman"/>
                <w:sz w:val="24"/>
                <w:szCs w:val="24"/>
              </w:rPr>
              <w:t xml:space="preserve">Буду петь о своей Родине».  С. Михалков «День Победы».  </w:t>
            </w:r>
          </w:p>
          <w:p w:rsidR="00795E1C" w:rsidRPr="00795E1C" w:rsidRDefault="00795E1C" w:rsidP="00A94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0F21" w:rsidRPr="0083283E" w:rsidRDefault="00B40F21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795E1C" w:rsidRPr="0083283E" w:rsidRDefault="00795E1C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Читать литературные фольклорные произведения, пересказывать сюжет.</w:t>
            </w:r>
          </w:p>
          <w:p w:rsidR="00B40F21" w:rsidRPr="0083283E" w:rsidRDefault="00795E1C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Отвечать на вопросы, составлять план.</w:t>
            </w: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Нанайский фольклор. Нанайские сказки, легенды, мифы.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Нанайские сказки, легенды, мифы (космогонические, тотемические, шаманские, волшебные, маленькие).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Миф и сказка. Виды сказок. Мифы о происхождении земли и их сравнение с мифами других народов. Образы животных в сказках нанайского фольклора. Фольклорная и литературная сказка. Структура маленьких сказок. Песенный характер сказок. Животные, в которых превращается человек в волшебных сказках. Тотемические животные нанайских родов. 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Определять виды сказок.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Аудировать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читать сказки, пересказывать кратко и подробно, отвечать на вопросы по прочитанному.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Сопоставлять нанайские сказки со сказками других народов.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Сочинять собственные сказки.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Характеризовать героев сказок, оценивать их поступки.</w:t>
            </w: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Героический эпос. 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Героический эпос. Герои нанайских мифов. Образы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Мэргэна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Пудин в нанайском фольклоре и образ богатыря в русском фольклоре. Противоборство добра и зла.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Читать героические сказания, пересказывать ее сюжет.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Отвечать на вопросы, составлять план.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Выявлять художественные детали, раскрывающие характеры героев. Сопоставлять героев нанайских легенд и эпосов других народов.</w:t>
            </w: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Литературные фольклорные произведения. 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Литературные фольклорные произведения.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Самар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Аким Дмитриевич «Лиса и медведь», «Два старика».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Гейкер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Валентин Ильич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Гэюнэ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«Кукушка с белым кольцом на шее».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Читать литературные фольклорные произведения, пересказывать сюжет.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Отвечать на вопросы, составлять план.</w:t>
            </w: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Традиционные нанайские песни.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Традиционные нанайские песни: песни-восхваления, песни-воспоминания, радостные, жалобные, колыбельные, детские, игровые песни.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Сопоставлять нанайские традиционные песни с русскими, выявлять их тематическую и сюжетную общность.</w:t>
            </w: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Малые жанры фольклора.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Малые жанры фольклора: скороговорки, загадки, пословицы, поговорки, считалки.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Читать, отвечать на вопросы, сопоставлять нанайские загадки, пословицы и поговорки с русскими.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Сочинять загадки, считалки.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Четко и выразительно произносить скороговорки.</w:t>
            </w: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 2. Нанайская литература. От создания нанайской письменности к нанайской литературе.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создания нанайской письменности к нанайской литературе. Роль Института народов Севера г. Ленинграда в развитии нанайской литературы. Становление нанайской литературы.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Подбирать материал о биографии и творчестве писателя.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 Д.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 Д.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Самар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зачинатель нанайской литературы. Жизнь и творчество. Лирические произведения «Днем», «Ночь». Тема любви к Родине в стихотворениях «Мой край»,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Иворон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-озеро», «Весенний Амур». Советская тема в стихотворениях «Комсомольск», «Туча». Фольклорные мотивы «До свидания, хорошо живите!». Значение поэта и поэзии в стихотворении «Перо».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Читать выразительно фрагменты произведений.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В. И.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Гейкер</w:t>
            </w:r>
            <w:proofErr w:type="spellEnd"/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В. И.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Гейкер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Человек в истории Хабаровского края. Биографическая повесть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Акашины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берега». Нанайские обычаи и обряды, народная педагогика в повести.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Формулировать вопросы по тексту произведения.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 А. Пассар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Жизнь и творчество А. А. Пассар. Тема любви к Родине в стихотворениях «Земля», «Родному Амуру», «Моим землякам», «Завет», «Мост», «Мои воспоминания» «Моя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оморочка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Бачигоапу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Ленинград!». Традиции и обычаи нанайцев в произведениях «Закон тайги», «Острога», «Ночная песня».  Значение поэта и поэзии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Мурумби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«Перо».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Сопоставлять сюжеты, персонажей литературных произведений.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 П. Ходжер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Фольклорные мотивы поэзии А. П. Ходжер: игровые песни «Кукла», «Мой мячик»; жалобная песня «Скрипочка». Единство человека и природы в стихотворении «Амур». Народные промыслы и декоративно-прикладное искусство в стихотворениях «Песня узора», «Синичка», «Учусь я у древа природы», «Лучи моего сердца»,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Яоко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 Сохранение языка и культуры в стихотворении «Мой язык». Лирическая тема «Тайна».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 А. Бельды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Г. А. Бельды – жизнь и творчество. Юмористические </w:t>
            </w: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произведения «Таймень», «Веселый день». Отношение человека к природе в стихотворении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Киӈдо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«Подранок», «Чайка». Сопоставление образа жизни в старину и во время написания стихотворения «Ночь». Лирические стихотворения «Сила жизни», «Разлука».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Воспринимать текст литературного произведения.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Читать выразительно наизусть стихотворения.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Н. Н. Бельды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Жизнь и творчество Н. Н. Бельды. Стихотворения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Чернобурая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лиса», «На саночках», «Родина».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 Г. Ходжер 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 Г. Ходжер – жизнь и творчество. «Максим Пассар», «Рыба», «Задумчивая песня».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в тексте незнакомые слова и определять их значение.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 К. Киле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 К. Киле – поэт, композитор, этнограф. Тема любви к Родине в стихотворениях «Прекрасная моя родина», «Наша земля»,  «Отец-Амур»,  «Мать-Земля». Прославление родного языка - «Первое слово». Описание трудовых процессов в стихотворении «Моя обувь из рыбьей кожи».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Характеризовать героя произведения.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Соотносить содержание произведений родной литературы с принципами изображения жизни и человека в русской литературе.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Составлять план литературного произведения.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Писать небольшое по объему сочинение на литературном материале.</w:t>
            </w:r>
          </w:p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ошибки и редактировать черновые варианты собственных письменных работ.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Сопоставлять оригинальные тексты произведений родной литературы (фрагменты, заглавия, имена героев) и варианты их переводов на русский язык.</w:t>
            </w: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 Г. Ходжер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 Г. Ходжер – жизнь и творчество. Изображение быта и народного уклада жизни в отрывок из романа-трилогии «Амур широкий»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Баоса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Заксор». Взаимоотношения Пота и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Идари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поверья и обычаи нанайцев в отрывке из романа-трилогии «Амур широкий» «Пота и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Идари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 Тема судьбы в повести «Пустое ружьё». Различия в психологии, мировоззрении старшего и младшего поколений нанайцев в отрывке из романа «Жизнь одна»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Чокчо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 М. Бельды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 М. Бельды. Описание трудовых процессов в стихотворениях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Вэксун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Сарпол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». Художественные особенности раскрытия темы труда в стихотворении </w:t>
            </w: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«Мастер-неумеха». Сходство и различие стихотворений А. А.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Пассара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К. М. Бельды с одинаковым названием «Острога».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К. С.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Гейкер</w:t>
            </w:r>
            <w:proofErr w:type="spellEnd"/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К. С.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Гейкер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первый нанайский прозаик. Народная педагогика в рассказе «Как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Баё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кабана убил».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 С. Заксор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В. С. Заксор «По двум следам». Образ деда Соло в рассказе.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Е. В.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Самар</w:t>
            </w:r>
            <w:proofErr w:type="spellEnd"/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Е. В.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Самар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жизнь и творчество. Повесть «Записки из жизни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Самар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Киэстэ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83E" w:rsidRPr="0083283E" w:rsidTr="008276EC">
        <w:tc>
          <w:tcPr>
            <w:tcW w:w="26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 А. Киле</w:t>
            </w:r>
          </w:p>
        </w:tc>
        <w:tc>
          <w:tcPr>
            <w:tcW w:w="6013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П. А. Киле. Особенность построения повести «Воспоминания о Москве». Прототип главного героя.</w:t>
            </w:r>
          </w:p>
        </w:tc>
        <w:tc>
          <w:tcPr>
            <w:tcW w:w="6081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Default="0083283E" w:rsidP="00A94A49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283E" w:rsidRPr="00C324B9" w:rsidRDefault="0083283E" w:rsidP="00A94A4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40BF" w:rsidRDefault="0083283E" w:rsidP="00A94A49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3283E" w:rsidRPr="00874244" w:rsidRDefault="0083283E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Муниципальное бюджет</w:t>
      </w:r>
      <w:r w:rsidRPr="00874244">
        <w:rPr>
          <w:rFonts w:ascii="Times New Roman" w:hAnsi="Times New Roman"/>
          <w:sz w:val="28"/>
          <w:szCs w:val="28"/>
        </w:rPr>
        <w:t>ное общеобразовательное учреждение</w:t>
      </w:r>
    </w:p>
    <w:p w:rsidR="0083283E" w:rsidRDefault="0083283E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</w:t>
      </w:r>
      <w:r w:rsidRPr="00874244">
        <w:rPr>
          <w:rFonts w:ascii="Times New Roman" w:hAnsi="Times New Roman"/>
          <w:sz w:val="28"/>
          <w:szCs w:val="28"/>
        </w:rPr>
        <w:t xml:space="preserve">сновная общеобразовательная школа имени Григория Ходжера </w:t>
      </w:r>
    </w:p>
    <w:p w:rsidR="0083283E" w:rsidRPr="00874244" w:rsidRDefault="00FF1CBA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с. Верхний Нерген»</w:t>
      </w:r>
    </w:p>
    <w:p w:rsidR="0083283E" w:rsidRPr="00874244" w:rsidRDefault="0083283E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  <w:r w:rsidRPr="00874244">
        <w:rPr>
          <w:rFonts w:ascii="Times New Roman" w:hAnsi="Times New Roman"/>
          <w:sz w:val="28"/>
          <w:szCs w:val="28"/>
        </w:rPr>
        <w:t>СОГЛАСОВАНО</w:t>
      </w: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  <w:r w:rsidRPr="00874244">
        <w:rPr>
          <w:rFonts w:ascii="Times New Roman" w:hAnsi="Times New Roman"/>
          <w:sz w:val="28"/>
          <w:szCs w:val="28"/>
        </w:rPr>
        <w:t>Заместитель директора по УВР:</w:t>
      </w: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  <w:r w:rsidRPr="00874244">
        <w:rPr>
          <w:rFonts w:ascii="Times New Roman" w:hAnsi="Times New Roman"/>
          <w:sz w:val="28"/>
          <w:szCs w:val="28"/>
        </w:rPr>
        <w:t>___________        ______________</w:t>
      </w: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  <w:r w:rsidRPr="00874244">
        <w:rPr>
          <w:rFonts w:ascii="Times New Roman" w:hAnsi="Times New Roman"/>
          <w:sz w:val="28"/>
          <w:szCs w:val="28"/>
        </w:rPr>
        <w:t>(подпись)                (расшифровка)</w:t>
      </w:r>
    </w:p>
    <w:p w:rsidR="0083283E" w:rsidRPr="00874244" w:rsidRDefault="00026C7A" w:rsidP="00A94A4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 2020</w:t>
      </w:r>
      <w:r w:rsidR="00FC5A8F">
        <w:rPr>
          <w:rFonts w:ascii="Times New Roman" w:hAnsi="Times New Roman"/>
          <w:sz w:val="28"/>
          <w:szCs w:val="28"/>
        </w:rPr>
        <w:t xml:space="preserve"> </w:t>
      </w:r>
      <w:r w:rsidR="0083283E" w:rsidRPr="00874244">
        <w:rPr>
          <w:rFonts w:ascii="Times New Roman" w:hAnsi="Times New Roman"/>
          <w:sz w:val="28"/>
          <w:szCs w:val="28"/>
        </w:rPr>
        <w:t>г.</w:t>
      </w: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</w:p>
    <w:p w:rsidR="0083283E" w:rsidRPr="00874244" w:rsidRDefault="0083283E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Календарно-тематическое планирование</w:t>
      </w:r>
    </w:p>
    <w:p w:rsidR="0083283E" w:rsidRPr="00874244" w:rsidRDefault="00FF1CBA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родной литературе</w:t>
      </w:r>
    </w:p>
    <w:p w:rsidR="0083283E" w:rsidRPr="00874244" w:rsidRDefault="0083283E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5 класса</w:t>
      </w:r>
    </w:p>
    <w:p w:rsidR="0083283E" w:rsidRPr="004A5F49" w:rsidRDefault="001257A8" w:rsidP="00A94A49">
      <w:pPr>
        <w:tabs>
          <w:tab w:val="left" w:pos="286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2020/2021</w:t>
      </w:r>
      <w:r w:rsidR="0083283E">
        <w:rPr>
          <w:rFonts w:ascii="Times New Roman" w:hAnsi="Times New Roman"/>
          <w:sz w:val="28"/>
          <w:szCs w:val="28"/>
        </w:rPr>
        <w:t>учебный год</w:t>
      </w:r>
    </w:p>
    <w:p w:rsidR="0083283E" w:rsidRPr="00874244" w:rsidRDefault="0083283E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3283E" w:rsidRPr="00874244" w:rsidRDefault="0083283E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  <w:r w:rsidRPr="00874244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чит</w:t>
      </w:r>
      <w:r w:rsidR="00B012DD">
        <w:rPr>
          <w:rFonts w:ascii="Times New Roman" w:hAnsi="Times New Roman"/>
          <w:sz w:val="28"/>
          <w:szCs w:val="28"/>
        </w:rPr>
        <w:t>ель: Бельды Светлана Алексеевна</w:t>
      </w: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  <w:r w:rsidRPr="00874244">
        <w:rPr>
          <w:rFonts w:ascii="Times New Roman" w:hAnsi="Times New Roman"/>
          <w:sz w:val="28"/>
          <w:szCs w:val="28"/>
        </w:rPr>
        <w:t>Количество часов:</w:t>
      </w: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</w:t>
      </w:r>
      <w:r w:rsidR="00B012DD">
        <w:rPr>
          <w:rFonts w:ascii="Times New Roman" w:hAnsi="Times New Roman"/>
          <w:sz w:val="28"/>
          <w:szCs w:val="28"/>
        </w:rPr>
        <w:t>его 34</w:t>
      </w:r>
      <w:r>
        <w:rPr>
          <w:rFonts w:ascii="Times New Roman" w:hAnsi="Times New Roman"/>
          <w:sz w:val="28"/>
          <w:szCs w:val="28"/>
        </w:rPr>
        <w:t>часов</w:t>
      </w:r>
      <w:r w:rsidRPr="00874244">
        <w:rPr>
          <w:rFonts w:ascii="Times New Roman" w:hAnsi="Times New Roman"/>
          <w:sz w:val="28"/>
          <w:szCs w:val="28"/>
        </w:rPr>
        <w:t>;</w:t>
      </w:r>
      <w:r w:rsidR="00FF1CBA">
        <w:rPr>
          <w:rFonts w:ascii="Times New Roman" w:hAnsi="Times New Roman"/>
          <w:sz w:val="28"/>
          <w:szCs w:val="28"/>
        </w:rPr>
        <w:t xml:space="preserve"> в неделю 1 час</w:t>
      </w:r>
      <w:r>
        <w:rPr>
          <w:rFonts w:ascii="Times New Roman" w:hAnsi="Times New Roman"/>
          <w:sz w:val="28"/>
          <w:szCs w:val="28"/>
        </w:rPr>
        <w:t>.</w:t>
      </w: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</w:p>
    <w:p w:rsidR="0083283E" w:rsidRPr="004A5F49" w:rsidRDefault="0083283E" w:rsidP="00A94A49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F49">
        <w:rPr>
          <w:rFonts w:ascii="Times New Roman" w:hAnsi="Times New Roman"/>
          <w:sz w:val="28"/>
          <w:szCs w:val="28"/>
        </w:rPr>
        <w:t>Планирование составлено на основе рабочей программы</w:t>
      </w:r>
    </w:p>
    <w:p w:rsidR="0083283E" w:rsidRPr="004A5F49" w:rsidRDefault="0083283E" w:rsidP="00A94A49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F49">
        <w:rPr>
          <w:rFonts w:ascii="Times New Roman" w:hAnsi="Times New Roman"/>
          <w:sz w:val="28"/>
          <w:szCs w:val="28"/>
        </w:rPr>
        <w:t>__________________________________________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83283E" w:rsidRPr="0068200E" w:rsidRDefault="0083283E" w:rsidP="00A94A49">
      <w:pPr>
        <w:tabs>
          <w:tab w:val="left" w:pos="28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A5F49">
        <w:rPr>
          <w:rFonts w:ascii="Times New Roman" w:hAnsi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83283E" w:rsidRDefault="0083283E" w:rsidP="00A94A49">
      <w:pPr>
        <w:pStyle w:val="a3"/>
        <w:rPr>
          <w:rFonts w:ascii="Times New Roman" w:hAnsi="Times New Roman"/>
          <w:sz w:val="28"/>
          <w:szCs w:val="28"/>
        </w:rPr>
      </w:pPr>
    </w:p>
    <w:p w:rsidR="0083283E" w:rsidRPr="00874244" w:rsidRDefault="0083283E" w:rsidP="00A94A49">
      <w:pPr>
        <w:pStyle w:val="a3"/>
        <w:rPr>
          <w:rFonts w:ascii="Times New Roman" w:hAnsi="Times New Roman"/>
          <w:sz w:val="28"/>
          <w:szCs w:val="28"/>
        </w:rPr>
      </w:pPr>
    </w:p>
    <w:p w:rsidR="0083283E" w:rsidRDefault="001257A8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FC5A8F">
        <w:rPr>
          <w:rFonts w:ascii="Times New Roman" w:hAnsi="Times New Roman"/>
          <w:sz w:val="28"/>
          <w:szCs w:val="28"/>
        </w:rPr>
        <w:t xml:space="preserve"> </w:t>
      </w:r>
      <w:r w:rsidR="0083283E">
        <w:rPr>
          <w:rFonts w:ascii="Times New Roman" w:hAnsi="Times New Roman"/>
          <w:sz w:val="28"/>
          <w:szCs w:val="28"/>
        </w:rPr>
        <w:t>г.</w:t>
      </w:r>
    </w:p>
    <w:p w:rsidR="00FF1CBA" w:rsidRDefault="00FF1CBA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F1CBA" w:rsidRPr="0083283E" w:rsidRDefault="00FF1CBA" w:rsidP="00A94A4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3283E" w:rsidRPr="0083283E" w:rsidRDefault="0083283E" w:rsidP="00A94A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283E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  <w:r w:rsidR="00FF1CBA">
        <w:rPr>
          <w:rFonts w:ascii="Times New Roman" w:eastAsia="Calibri" w:hAnsi="Times New Roman" w:cs="Times New Roman"/>
          <w:b/>
          <w:sz w:val="28"/>
          <w:szCs w:val="28"/>
        </w:rPr>
        <w:t xml:space="preserve"> по родной литературе </w:t>
      </w:r>
      <w:r w:rsidRPr="0083283E">
        <w:rPr>
          <w:rFonts w:ascii="Times New Roman" w:eastAsia="Calibri" w:hAnsi="Times New Roman" w:cs="Times New Roman"/>
          <w:b/>
          <w:sz w:val="28"/>
          <w:szCs w:val="28"/>
        </w:rPr>
        <w:t xml:space="preserve"> 5 класс</w:t>
      </w:r>
      <w:r w:rsidR="00FF1CBA">
        <w:rPr>
          <w:rFonts w:ascii="Times New Roman" w:eastAsia="Calibri" w:hAnsi="Times New Roman" w:cs="Times New Roman"/>
          <w:b/>
          <w:sz w:val="28"/>
          <w:szCs w:val="28"/>
        </w:rPr>
        <w:t xml:space="preserve"> ( 1 час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51"/>
        <w:gridCol w:w="4819"/>
        <w:gridCol w:w="992"/>
        <w:gridCol w:w="2552"/>
        <w:gridCol w:w="4755"/>
      </w:tblGrid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основных видов деятельности учащихся (на уровне учебных </w:t>
            </w: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действий)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Нанайский фольклор. Нанайские сказки, легенды, мифы.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Нанайские сказки о животных. Характеристика героев сказки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Аргаӈку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муэду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(«Хитрая выдра»).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944880</wp:posOffset>
                      </wp:positionV>
                      <wp:extent cx="0" cy="0"/>
                      <wp:effectExtent l="12700" t="12700" r="6350" b="63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E7ECB" id="Прямая соединительная линия 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4.4pt" to="-9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"/>
                  </w:pict>
                </mc:Fallback>
              </mc:AlternateContent>
            </w: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виды сказок.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Воспитательный смысл сказки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Сэгден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муйки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(«Красная змея»).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Аудировать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читать сказки, пересказывать кратко и подробно, отвечать на вопросы по прочитанному.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Хитрость и сообразительность героя сказки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Гāкиди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хаӈгоди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(«Ворона и карась»)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героев сказок, оценивать их поступки.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Образные слова как выразительное средство в сказке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Хоӈмо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(«Белка-летяга»).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Сопоставлять нанайские сказки со сказками других народов.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Построение сказки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Чолчомиакан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(«Поползень»).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Сочинять собственные сказки.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Литературные фольклорные произведения. 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Д.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Самар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Солиди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мапади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(«Лиса и медведь»)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Читать литературные фольклорные произведения, пересказывать сюжет.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Дюэр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мапа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(«Два старика»). Отличие и схожесть литературной сказки от фольклорной.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простого плана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Отвечать на вопросы, составлять план.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Малые жанры фольклора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(Загадки). Необычные ответы нанайских загадок.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Читать, отвечать на вопросы, сопоставлять нанайские загадки с русскими.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Сочинять загадки.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Деуруэн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особый жанр нанайского фольклора.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Дем-дем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Делискэ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Āӈни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гэрбун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Аранта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Четко и выразительно произносить скороговорки.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Традиционные нанайские песни.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Песни-восхваления. Радостные песни.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Торчиаӈгои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хоӈкони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(«Утёсы мои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Торчиа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»). «Эй ми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дуэнтэӈгуи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(«Это моя тайга»),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Сопоставлять нанайские традиционные песни с русскими, выявлять их тематическую и сюжетную общность.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Жалобные песни.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Кисиако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балдин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(«Неудавшаяся жизнь».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Сопоставлять нанайские традиционные песни с русскими, выявлять их тематическую и сюжетную общность.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Песни-воспоминания.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Даондо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тэсии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(«Сижу у устья реки»),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Лоча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найни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хāхани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(«Русские приехали»).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Читать выразительно наизусть стихотворения.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Колыбельные песни.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Улэнди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акпаӈгу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 («Хорошенько укладывайся спать»).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в тексте незнакомые слова и определять их значение.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Игровые и детские песни.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Адимба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вāндами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энэи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(«Еду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калугу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ловить»).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 вопросы по тексту произведения.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Песня наизусть по выбору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наизусть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Поэзия нанайского народа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Д.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Самар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зачинатель нанайской литературы. Жизнь и творчество.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материал о биографии и творчестве писателя.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 тема в стихотворениях «Комсомольск», «Туча»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Воспринимать текст литературного  произведения.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Жизнь и творчество А.А. Пассар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Подбирать материал о биографии и творчестве писателя.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Стихи А.А. Пассар. «Ночная песня»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Читать выразительно наизусть стихотворения.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Нанайская поэтесса А. П. Ходжер. Фольклорные мотивы в поэзии А. П. Ходжер: игровая песня «Мой мячик». Народные промыслы и декоративно-прикладное искусство в стихотворении «Синичка»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Читать выразительно фрагменты произведений.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Жизнь и творчество Н.Н. Бельды.  «На </w:t>
            </w: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саночках», «Родина».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наизусть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Жизнь и творчество Г.А. Бельды. Отношение человека к природе в стихотворении «Чайка»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Читать выразительно фрагменты произведений.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Жизнь и творчество А. Г. Ходжер.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Песенность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поэзии Аси Ходжер. «Рыба». «Максим Пассар»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Сопоставлять оригинальные тексты произведений родной литературы (фрагменты, заглавия, имена героев) и варианты их переводов на русский язык.</w:t>
            </w: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П.К. Киле – поэт, композитор, этнограф. 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П.К. Киле. Тема любви к Родине в стихотворении «Прекрасная моя родина»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план литературного произведения.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прозы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Г. Г. Ходжер.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Баоса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Заксор». Жизнь большой семьи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Баосы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героя произведения.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Г. Г. Ходжер.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Гэун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миочан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(«Пустое ружьё»). 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Давать устный или письменный ответ на вопрос по тексту произведения, в том числе с помощью цитирования.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Проблема жизни и смерти в повести Г.Г. Ходжер «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Гэун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миочан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». Писать небольшое по объему сочинение на литературном материале.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Писать небольшое по объему сочинение на литературном материале.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И.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Гейкер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«Нелегко быть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мэргэном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Сказочный </w:t>
            </w:r>
            <w:proofErr w:type="spellStart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Мэргэн</w:t>
            </w:r>
            <w:proofErr w:type="spellEnd"/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герой повести.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Сопоставлять сюжеты, персонажей литературных произведений.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Обобщающий урок.</w:t>
            </w:r>
          </w:p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283E" w:rsidRPr="0083283E" w:rsidTr="008276EC">
        <w:tc>
          <w:tcPr>
            <w:tcW w:w="817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3283E" w:rsidRPr="0083283E" w:rsidRDefault="0083283E" w:rsidP="00A94A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92" w:type="dxa"/>
          </w:tcPr>
          <w:p w:rsidR="0083283E" w:rsidRPr="0083283E" w:rsidRDefault="0083283E" w:rsidP="00A94A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283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5" w:type="dxa"/>
          </w:tcPr>
          <w:p w:rsidR="0083283E" w:rsidRPr="0083283E" w:rsidRDefault="0083283E" w:rsidP="00A94A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3283E" w:rsidRPr="0083283E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3283E" w:rsidRPr="0083283E" w:rsidRDefault="0083283E" w:rsidP="00A94A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3283E" w:rsidRDefault="0083283E" w:rsidP="00A94A49">
      <w:pPr>
        <w:spacing w:line="240" w:lineRule="auto"/>
      </w:pPr>
    </w:p>
    <w:sectPr w:rsidR="0083283E" w:rsidSect="00A94A49">
      <w:type w:val="continuous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B58C9"/>
    <w:multiLevelType w:val="hybridMultilevel"/>
    <w:tmpl w:val="9DD4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E7594"/>
    <w:multiLevelType w:val="hybridMultilevel"/>
    <w:tmpl w:val="F6EE8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7E4"/>
    <w:rsid w:val="000004AD"/>
    <w:rsid w:val="00013B5A"/>
    <w:rsid w:val="00026C7A"/>
    <w:rsid w:val="000A12CB"/>
    <w:rsid w:val="001257A8"/>
    <w:rsid w:val="003A603B"/>
    <w:rsid w:val="00492D7D"/>
    <w:rsid w:val="005E67BD"/>
    <w:rsid w:val="00673520"/>
    <w:rsid w:val="007647E4"/>
    <w:rsid w:val="00765FB4"/>
    <w:rsid w:val="00785887"/>
    <w:rsid w:val="00795E1C"/>
    <w:rsid w:val="0083283E"/>
    <w:rsid w:val="00916D91"/>
    <w:rsid w:val="00A27089"/>
    <w:rsid w:val="00A94A49"/>
    <w:rsid w:val="00AF40BF"/>
    <w:rsid w:val="00B012DD"/>
    <w:rsid w:val="00B40F21"/>
    <w:rsid w:val="00C42570"/>
    <w:rsid w:val="00DC5FB4"/>
    <w:rsid w:val="00F8797F"/>
    <w:rsid w:val="00FC5A8F"/>
    <w:rsid w:val="00FF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6FD27B"/>
  <w15:docId w15:val="{3EFEE251-9EC8-488A-880E-87EF6B92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28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5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5A8F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B40F21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5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DE515-436B-425A-B235-BDA712D5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2816</Words>
  <Characters>16052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Учитель</cp:lastModifiedBy>
  <cp:revision>25</cp:revision>
  <cp:lastPrinted>2020-09-02T12:06:00Z</cp:lastPrinted>
  <dcterms:created xsi:type="dcterms:W3CDTF">2017-07-26T11:04:00Z</dcterms:created>
  <dcterms:modified xsi:type="dcterms:W3CDTF">2020-09-07T03:47:00Z</dcterms:modified>
</cp:coreProperties>
</file>