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C2" w:rsidRPr="00AE78E2" w:rsidRDefault="00C95CC2" w:rsidP="00D8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7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95CC2" w:rsidRPr="00AE78E2" w:rsidRDefault="00C95CC2" w:rsidP="00D8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E2">
        <w:rPr>
          <w:rFonts w:ascii="Times New Roman" w:hAnsi="Times New Roman" w:cs="Times New Roman"/>
          <w:sz w:val="28"/>
          <w:szCs w:val="28"/>
          <w:lang w:eastAsia="ru-RU"/>
        </w:rPr>
        <w:t>   Рабочая программа к курсу «</w:t>
      </w:r>
      <w:r w:rsidR="008679F7">
        <w:rPr>
          <w:rFonts w:ascii="Times New Roman" w:hAnsi="Times New Roman" w:cs="Times New Roman"/>
          <w:sz w:val="28"/>
          <w:szCs w:val="28"/>
          <w:lang w:eastAsia="ru-RU"/>
        </w:rPr>
        <w:t>Путешествие по родному краю</w:t>
      </w:r>
      <w:r w:rsidR="0048483E">
        <w:rPr>
          <w:rFonts w:ascii="Times New Roman" w:hAnsi="Times New Roman" w:cs="Times New Roman"/>
          <w:sz w:val="28"/>
          <w:szCs w:val="28"/>
          <w:lang w:eastAsia="ru-RU"/>
        </w:rPr>
        <w:t xml:space="preserve">» составлена для учащихся 5,6 </w:t>
      </w:r>
      <w:r w:rsidRPr="00AE78E2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</w:p>
    <w:p w:rsidR="008679F7" w:rsidRPr="008679F7" w:rsidRDefault="008679F7" w:rsidP="00D82E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9F7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образования;</w:t>
      </w:r>
    </w:p>
    <w:p w:rsidR="00526A5D" w:rsidRPr="00526A5D" w:rsidRDefault="00526A5D" w:rsidP="00D82EBC">
      <w:pPr>
        <w:pStyle w:val="a3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26A5D">
        <w:rPr>
          <w:rFonts w:ascii="Times New Roman" w:hAnsi="Times New Roman" w:cs="Times New Roman"/>
          <w:sz w:val="28"/>
          <w:szCs w:val="28"/>
          <w:lang w:eastAsia="zh-CN"/>
        </w:rPr>
        <w:t>Основной  образовательной  программы  основного общего образования;</w:t>
      </w:r>
    </w:p>
    <w:p w:rsidR="00526A5D" w:rsidRPr="00526A5D" w:rsidRDefault="00526A5D" w:rsidP="00D82E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внеурочной деятельности</w:t>
      </w:r>
      <w:r w:rsidRPr="00526A5D">
        <w:rPr>
          <w:rFonts w:ascii="Times New Roman" w:eastAsia="Times New Roman" w:hAnsi="Times New Roman" w:cs="Times New Roman"/>
          <w:sz w:val="28"/>
          <w:szCs w:val="28"/>
        </w:rPr>
        <w:t xml:space="preserve"> МБОУ ООШ с. </w:t>
      </w:r>
      <w:proofErr w:type="gramStart"/>
      <w:r w:rsidRPr="00526A5D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526A5D">
        <w:rPr>
          <w:rFonts w:ascii="Times New Roman" w:eastAsia="Times New Roman" w:hAnsi="Times New Roman" w:cs="Times New Roman"/>
          <w:sz w:val="28"/>
          <w:szCs w:val="28"/>
        </w:rPr>
        <w:t xml:space="preserve"> Нерген</w:t>
      </w:r>
    </w:p>
    <w:p w:rsidR="00C95CC2" w:rsidRPr="00AE78E2" w:rsidRDefault="00C95CC2" w:rsidP="00D82EB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E78E2">
        <w:rPr>
          <w:rFonts w:ascii="Times New Roman" w:hAnsi="Times New Roman"/>
          <w:sz w:val="28"/>
          <w:szCs w:val="28"/>
        </w:rPr>
        <w:t>Чаще всего для человека понятие Родины связано с тем местом, где он родился и</w:t>
      </w:r>
    </w:p>
    <w:p w:rsidR="00C95CC2" w:rsidRPr="00AE78E2" w:rsidRDefault="00C95CC2" w:rsidP="00D82EB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E78E2">
        <w:rPr>
          <w:rFonts w:ascii="Times New Roman" w:hAnsi="Times New Roman"/>
          <w:sz w:val="28"/>
          <w:szCs w:val="28"/>
        </w:rPr>
        <w:t xml:space="preserve">вырос. Программа клуба «Путешествие по родному краю» направлена расширить знания детей о родном крае, увидеть его в общем ходе истории, ощутить свою связь с прошлым и настоящим страны, воспитать чувство гордости за своих земляков, способствовать развитию: духовной памяти, чувства родства, уважения </w:t>
      </w:r>
      <w:proofErr w:type="gramStart"/>
      <w:r w:rsidRPr="00AE78E2">
        <w:rPr>
          <w:rFonts w:ascii="Times New Roman" w:hAnsi="Times New Roman"/>
          <w:sz w:val="28"/>
          <w:szCs w:val="28"/>
        </w:rPr>
        <w:t>к</w:t>
      </w:r>
      <w:proofErr w:type="gramEnd"/>
      <w:r w:rsidRPr="00AE78E2">
        <w:rPr>
          <w:rFonts w:ascii="Times New Roman" w:hAnsi="Times New Roman"/>
          <w:sz w:val="28"/>
          <w:szCs w:val="28"/>
        </w:rPr>
        <w:t xml:space="preserve"> живущим рядом. Собирая сведения о своих земляках, записывая биографии односельчан, ребята сохраняют историю малой родины для будущего поколения. Кроме того, краеведческий материал, как более близкий и знакомый, усиливает конкретность и наглядность восприятия учащимися исторического процесса и оказывает воспитывающее воздействие.</w:t>
      </w:r>
    </w:p>
    <w:p w:rsidR="00C95CC2" w:rsidRPr="00AE78E2" w:rsidRDefault="00C95CC2" w:rsidP="00D82EB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AE78E2">
        <w:rPr>
          <w:rFonts w:ascii="Times New Roman" w:hAnsi="Times New Roman"/>
          <w:sz w:val="28"/>
          <w:szCs w:val="28"/>
        </w:rPr>
        <w:t>Данный курс призван помочь учителю во внеурочное время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работы с использованием информационных технологий. 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</w:t>
      </w:r>
    </w:p>
    <w:p w:rsidR="00C95CC2" w:rsidRPr="00AE78E2" w:rsidRDefault="00C95CC2" w:rsidP="00D82E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Основные направления в деятельности клуба – изучение истории родного края и села, оформление и пополнение экспозиций школьного музея. Занятия в историческом клубе способствуют воспитанию уважения к духовному наследию своего района, города, края; сохранению и приумножению исторических и культурных традиций своего народа; стимулированию творческой активности учащихся. Направление программы внеурочной деятельности: Программа внеурочной деятельности «Путешествие по родному краю» предназначена для учащихся 5-8 класса. Комплексный подход в изучении родного края позволит сформировать глубокие знания и умения учащихся краеведческого содержания, так как программа включает характеристику основных объектов природы, населения, культуры, экономики. Программа изучения истории и географии родного края личностно-ориентированная. Личностное познание родного края идет от непосредственного восприятия, ощущения к осмыслению. Курс внеурочной деятельности призван удовлетворять социальные потребности, то есть помочь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социализация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 xml:space="preserve"> личности учащихся, он также имеет подлинно страноведческий характер.</w:t>
      </w:r>
    </w:p>
    <w:p w:rsidR="00C95CC2" w:rsidRPr="00AE78E2" w:rsidRDefault="00C95CC2" w:rsidP="00D82EB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b/>
          <w:sz w:val="28"/>
          <w:szCs w:val="28"/>
        </w:rPr>
        <w:t>Цель</w:t>
      </w:r>
      <w:r w:rsidRPr="00AE78E2">
        <w:rPr>
          <w:rFonts w:ascii="Times New Roman" w:hAnsi="Times New Roman" w:cs="Times New Roman"/>
          <w:sz w:val="28"/>
          <w:szCs w:val="28"/>
        </w:rPr>
        <w:t>: нацелить учащихся на активное познание родного края; расширить и углубить знания учащихся о родном крае; сформировать умения и навыки общения, подготовки мероприятий, оформления исследовательских работ; воспитывать патриотизм.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1. Сформировать системное представление о Краснодарском крае как целостном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географическом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>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2. Показать практическое значение взаимосвязей природных, экономических явлений на изучаемой территории;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3. Сформировать географическую культуру учащихся через приобщение к конкретным знаниям по географии своего населенного пункта;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4. Развивать умения работать с географо-краеведческими источниками информации,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тематическими картами.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5. Развитие гражданских качеств, патриотического отношения к России и своему краю;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6. Воспитание учащихся на примере жизни и деятельности земляков, понимания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ценности и значимости каждой человеческой жизни;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7. Воспитание гордости и уважения к живущим рядом ветеранам войны и труда.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8. Общеобразовательные: обеспечить личностно-ориентированный характер образования, создать условия для самоопределения и саморазвития личности;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10. Способствовать самоопределению личности в системе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>, межличностных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отношений;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11. Через научно-исследовательскую, проектную и практическую направленность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содержания курса способствовать развитию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>, исследовательских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способностей обучаемых, целенаправленно удовлетворять и развивать их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образовательные потребности в исследовании;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12. Развивать гибкость мышления и поведения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13. Развивать у воспитанников умения наблюдать, сравнивать, делать выводы, работать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с различными источниками информации: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14. Создавать возможность выбора сферы деятельности и общения;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15. Формировать такие качества личности как способность к самоопределению,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129B5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саморазвитию и самореализации в обществе, умения ориентироваться в жизни, быть</w:t>
      </w:r>
      <w:r w:rsidR="00AE78E2">
        <w:rPr>
          <w:rFonts w:ascii="Times New Roman" w:hAnsi="Times New Roman" w:cs="Times New Roman"/>
          <w:sz w:val="28"/>
          <w:szCs w:val="28"/>
        </w:rPr>
        <w:t xml:space="preserve"> </w:t>
      </w:r>
      <w:r w:rsidRPr="00A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равноправным членом нашего общества.</w:t>
      </w:r>
    </w:p>
    <w:p w:rsidR="00C95CC2" w:rsidRPr="00AE78E2" w:rsidRDefault="00C95CC2" w:rsidP="00D82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Работа в основном ведется в виде познавательных игр, экскурсий, викторин, заочных путешествий, путешествий во времени.  Программа построена на теоретическом и практическом изучении истории родного края. В ходе теоретического изучения учащиеся овладевают определенным набором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 xml:space="preserve"> которые помогают им узнать вопросы истории нашего села. Верить в родину, родную землю, может лишь тот, кто живет ею, вместе с нею и ради нее, кто соединил с нею свои истоки. Поэтому вся деятельность историко-краеведческого общества направлена на изучение истории родной земли, родного села на </w:t>
      </w:r>
      <w:r w:rsidRPr="00AE78E2">
        <w:rPr>
          <w:rFonts w:ascii="Times New Roman" w:hAnsi="Times New Roman" w:cs="Times New Roman"/>
          <w:sz w:val="28"/>
          <w:szCs w:val="28"/>
        </w:rPr>
        <w:lastRenderedPageBreak/>
        <w:t>различных этапах нашей столь непростой истории. В практической части программы учащиеся работают с документами, хранящимися в школьном музее, краеведческой литературой. В рамках данной программы ребята приобщаются к историческому наследию родного села и края. Программа способствует более разностороннему раскрытию индивидуальных способностей подростков,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Способствует формированию умений и навыков проектной деятельности.</w:t>
      </w:r>
    </w:p>
    <w:p w:rsidR="00C95CC2" w:rsidRPr="00AE78E2" w:rsidRDefault="00C95CC2" w:rsidP="00D8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E2">
        <w:rPr>
          <w:rFonts w:ascii="Times New Roman" w:hAnsi="Times New Roman" w:cs="Times New Roman"/>
          <w:sz w:val="28"/>
          <w:szCs w:val="28"/>
          <w:lang w:eastAsia="ru-RU"/>
        </w:rPr>
        <w:t>Занятия проводятся 1 раз в неделю по 1 часу. Программа рассчитана на 1 час в неделю, 34 в год.</w:t>
      </w:r>
    </w:p>
    <w:p w:rsidR="00DF08FF" w:rsidRPr="00526A5D" w:rsidRDefault="00DF08FF" w:rsidP="00D82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A5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D48B7" w:rsidRPr="00AE78E2" w:rsidRDefault="00B42D20" w:rsidP="00D8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E2">
        <w:rPr>
          <w:rFonts w:ascii="Times New Roman" w:hAnsi="Times New Roman" w:cs="Times New Roman"/>
          <w:sz w:val="28"/>
          <w:szCs w:val="28"/>
          <w:lang w:eastAsia="ru-RU"/>
        </w:rPr>
        <w:t xml:space="preserve">Модуль </w:t>
      </w:r>
      <w:r w:rsidR="00E359B8" w:rsidRPr="00AE78E2">
        <w:rPr>
          <w:rFonts w:ascii="Times New Roman" w:hAnsi="Times New Roman" w:cs="Times New Roman"/>
          <w:sz w:val="28"/>
          <w:szCs w:val="28"/>
          <w:lang w:eastAsia="ru-RU"/>
        </w:rPr>
        <w:t>1.История вокруг нас</w:t>
      </w:r>
      <w:r w:rsidR="000D48B7" w:rsidRPr="00AE78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59B8" w:rsidRPr="00AE78E2" w:rsidRDefault="00E359B8" w:rsidP="00D8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E2">
        <w:rPr>
          <w:rFonts w:ascii="Times New Roman" w:hAnsi="Times New Roman" w:cs="Times New Roman"/>
          <w:sz w:val="28"/>
          <w:szCs w:val="28"/>
          <w:lang w:eastAsia="ru-RU"/>
        </w:rPr>
        <w:t>Встреча с краеведением. Встреча с краеведческой книгой. Моя школа. Моя семья. История моего села.</w:t>
      </w:r>
    </w:p>
    <w:p w:rsidR="00E359B8" w:rsidRPr="00AE78E2" w:rsidRDefault="00B42D20" w:rsidP="00D8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8E2">
        <w:rPr>
          <w:rFonts w:ascii="Times New Roman" w:hAnsi="Times New Roman" w:cs="Times New Roman"/>
          <w:sz w:val="28"/>
          <w:szCs w:val="28"/>
          <w:lang w:eastAsia="ru-RU"/>
        </w:rPr>
        <w:t xml:space="preserve">Модуль </w:t>
      </w:r>
      <w:r w:rsidR="00E359B8" w:rsidRPr="00AE78E2">
        <w:rPr>
          <w:rFonts w:ascii="Times New Roman" w:hAnsi="Times New Roman" w:cs="Times New Roman"/>
          <w:sz w:val="28"/>
          <w:szCs w:val="28"/>
          <w:lang w:eastAsia="ru-RU"/>
        </w:rPr>
        <w:t>2. Родной край</w:t>
      </w:r>
    </w:p>
    <w:p w:rsidR="00E359B8" w:rsidRPr="00AE78E2" w:rsidRDefault="00E359B8" w:rsidP="00D82EB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E2">
        <w:rPr>
          <w:rFonts w:ascii="Times New Roman" w:hAnsi="Times New Roman"/>
          <w:sz w:val="28"/>
          <w:szCs w:val="28"/>
          <w:lang w:eastAsia="ru-RU"/>
        </w:rPr>
        <w:t>Наш край в древности. Климат и природа края.</w:t>
      </w:r>
      <w:r w:rsidRPr="00AE78E2">
        <w:rPr>
          <w:rFonts w:ascii="Times New Roman" w:hAnsi="Times New Roman"/>
          <w:sz w:val="28"/>
          <w:szCs w:val="28"/>
        </w:rPr>
        <w:t xml:space="preserve"> Административно-территориальное </w:t>
      </w:r>
      <w:r w:rsidRPr="00AE78E2">
        <w:rPr>
          <w:rFonts w:ascii="Times New Roman" w:eastAsia="Times New Roman" w:hAnsi="Times New Roman"/>
          <w:sz w:val="28"/>
          <w:szCs w:val="28"/>
          <w:lang w:eastAsia="ru-RU"/>
        </w:rPr>
        <w:t>устройство. Город Хабаровск.</w:t>
      </w:r>
    </w:p>
    <w:p w:rsidR="00E359B8" w:rsidRPr="00AE78E2" w:rsidRDefault="00E359B8" w:rsidP="00D82EB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8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42D20" w:rsidRPr="00AE78E2"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Модуль </w:t>
      </w:r>
      <w:r w:rsidRPr="00AE78E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D48B7" w:rsidRPr="00AE78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Народы Приамурья. </w:t>
      </w:r>
    </w:p>
    <w:p w:rsidR="00E359B8" w:rsidRDefault="000D48B7" w:rsidP="00D82EB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AE78E2">
        <w:rPr>
          <w:rFonts w:ascii="Times New Roman" w:eastAsia="Times New Roman" w:hAnsi="Times New Roman"/>
          <w:sz w:val="28"/>
          <w:szCs w:val="28"/>
          <w:lang w:eastAsia="ru-RU"/>
        </w:rPr>
        <w:t>Общие сведения.</w:t>
      </w:r>
      <w:r w:rsidRPr="00AE78E2">
        <w:rPr>
          <w:rFonts w:ascii="Times New Roman" w:hAnsi="Times New Roman"/>
          <w:sz w:val="28"/>
          <w:szCs w:val="28"/>
        </w:rPr>
        <w:t xml:space="preserve"> Обычаи, нравы, занятия и </w:t>
      </w:r>
      <w:r w:rsidRPr="00AE78E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устройство. </w:t>
      </w:r>
      <w:r w:rsidRPr="00AE78E2">
        <w:rPr>
          <w:rFonts w:ascii="Times New Roman" w:hAnsi="Times New Roman"/>
          <w:sz w:val="28"/>
          <w:szCs w:val="28"/>
        </w:rPr>
        <w:t xml:space="preserve">Внешний облик нанайцев. Облик нанайских поселений. Традиционное жилище и внутреннее убранство. Семейные традиции и обряды. Календарный праздничный цикл. </w:t>
      </w:r>
    </w:p>
    <w:p w:rsidR="0048483E" w:rsidRPr="00BD0342" w:rsidRDefault="0048483E" w:rsidP="0048483E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0342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7"/>
        <w:gridCol w:w="6628"/>
        <w:gridCol w:w="1417"/>
      </w:tblGrid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теме</w:t>
            </w:r>
          </w:p>
        </w:tc>
      </w:tr>
      <w:tr w:rsidR="0048483E" w:rsidRPr="002C4BCC" w:rsidTr="00BD0342">
        <w:tc>
          <w:tcPr>
            <w:tcW w:w="7095" w:type="dxa"/>
            <w:gridSpan w:val="2"/>
          </w:tcPr>
          <w:p w:rsidR="0048483E" w:rsidRPr="002C4BCC" w:rsidRDefault="0048483E" w:rsidP="00D37B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Модуль 1.История вокруг нас.</w:t>
            </w:r>
          </w:p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83E" w:rsidRDefault="00484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3E" w:rsidRPr="002C4BCC" w:rsidRDefault="0048483E" w:rsidP="0048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Встреча с краеведением. Встреча с краеведческой книгой.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школы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ленты времени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генеалогического древа и истории семьи 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Составление карты расселения семьи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История моего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Теоретические сведения 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История моего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ленты времени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7095" w:type="dxa"/>
            <w:gridSpan w:val="2"/>
          </w:tcPr>
          <w:p w:rsidR="0048483E" w:rsidRPr="002C4BCC" w:rsidRDefault="0048483E" w:rsidP="00D37B0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Модуль 2. Родной край</w:t>
            </w:r>
          </w:p>
        </w:tc>
        <w:tc>
          <w:tcPr>
            <w:tcW w:w="1417" w:type="dxa"/>
          </w:tcPr>
          <w:p w:rsidR="0048483E" w:rsidRPr="002C4BCC" w:rsidRDefault="0048483E" w:rsidP="0048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Наш край в древности.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Наш край в древности.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проектов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Климат и природа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Теоретические сведения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Климат и природа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проектов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 </w:t>
            </w: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 </w:t>
            </w: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проектов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Теоретические сведения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Хабаровск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проектов</w:t>
            </w:r>
          </w:p>
        </w:tc>
        <w:tc>
          <w:tcPr>
            <w:tcW w:w="141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7095" w:type="dxa"/>
            <w:gridSpan w:val="2"/>
          </w:tcPr>
          <w:p w:rsidR="0048483E" w:rsidRPr="002C4BCC" w:rsidRDefault="0048483E" w:rsidP="00D37B0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B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Модуль 3. Народы Приамурья. </w:t>
            </w:r>
          </w:p>
        </w:tc>
        <w:tc>
          <w:tcPr>
            <w:tcW w:w="1417" w:type="dxa"/>
          </w:tcPr>
          <w:p w:rsidR="0048483E" w:rsidRPr="002C4BCC" w:rsidRDefault="00BD0342" w:rsidP="0048483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сведения.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 xml:space="preserve">Обычаи, нравы, занятия и </w:t>
            </w: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Теоретические сведения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 xml:space="preserve">Обычаи, нравы, занятия и </w:t>
            </w:r>
            <w:r w:rsidRPr="002C4B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Внешний облик нанайцев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Теоретические сведения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облик </w:t>
            </w:r>
            <w:proofErr w:type="spellStart"/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нанайцев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Облик нанайских поселений.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Облик нанайских поселений.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Традиционное жилище и внутреннее убранство.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Традиционное жилище и внутреннее убранство.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Семейные традиции и обряды.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Семейные традиции и обряды.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Календарный праздничный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Теоретические сведения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Календарный праздничный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483E" w:rsidRPr="002C4BCC" w:rsidTr="00BD0342">
        <w:tc>
          <w:tcPr>
            <w:tcW w:w="467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28" w:type="dxa"/>
          </w:tcPr>
          <w:p w:rsidR="0048483E" w:rsidRPr="002C4BCC" w:rsidRDefault="0048483E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BCC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48483E" w:rsidRPr="002C4BCC" w:rsidRDefault="00BD0342" w:rsidP="00D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6A5D" w:rsidRPr="00526A5D" w:rsidRDefault="00526A5D" w:rsidP="00BD0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  <w:r w:rsidRPr="00526A5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результатам освоения основной образовательной программы</w:t>
      </w:r>
    </w:p>
    <w:p w:rsidR="00F7095C" w:rsidRPr="00AE78E2" w:rsidRDefault="0050594D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E2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площадь территории края города;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особенности физик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E78E2">
        <w:rPr>
          <w:rFonts w:ascii="Times New Roman" w:hAnsi="Times New Roman" w:cs="Times New Roman"/>
          <w:sz w:val="28"/>
          <w:szCs w:val="28"/>
        </w:rPr>
        <w:t xml:space="preserve"> и экономико-географического положения края;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основные сведения из истории заселения и хозяйственного освоения территории края;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- зависимость рельефа территории края и города от тектонического строения и действия </w:t>
      </w:r>
      <w:proofErr w:type="gramStart"/>
      <w:r w:rsidRPr="00AE78E2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процессов;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основные формы рельефа;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факторы, формирующие климат;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влияние климатических условий на жизнь и хозяйственную деятельность человека;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особенности поверхностных вод территории;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воздействие хозяйственной деятельности человека на водные ресурсы, их рациональное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основные типы почв, меры по их охране;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представители растительного и животного мира нашей зоны; Красная книга края;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народные промыслы, их особенности;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взаимосвязь сельскохозяйственной деятельности человека с природными условиями, примеры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положительного и отрицательного влияния человека на природу;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lastRenderedPageBreak/>
        <w:t>- основные экологические проблемы, пути их решения.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- определять по картам </w:t>
      </w:r>
      <w:proofErr w:type="spellStart"/>
      <w:r w:rsidRPr="00AE78E2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AE78E2">
        <w:rPr>
          <w:rFonts w:ascii="Times New Roman" w:hAnsi="Times New Roman" w:cs="Times New Roman"/>
          <w:sz w:val="28"/>
          <w:szCs w:val="28"/>
        </w:rPr>
        <w:t xml:space="preserve"> - и экономико-географическое положение территории края и города;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работать с различными географическими источниками;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составлять графики и профили;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 xml:space="preserve">- устанавливать зависимость между рельефом, тектоническим строением и размещением полезных ископаемых по </w:t>
      </w:r>
      <w:proofErr w:type="spellStart"/>
      <w:r w:rsidRPr="00AE78E2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AE78E2">
        <w:rPr>
          <w:rFonts w:ascii="Times New Roman" w:hAnsi="Times New Roman" w:cs="Times New Roman"/>
          <w:sz w:val="28"/>
          <w:szCs w:val="28"/>
        </w:rPr>
        <w:t xml:space="preserve"> - географической, геологической, тектонической картам;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определять по климатической карте, графикам и диаграммам основные черты климата территории;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оценивать агроклиматические, водные, почвенные, земельные, растительные, животные ресурсы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для прогнозирования рационального природопользования;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выполнять правила природоохранного поведения в повседневной деятельности;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составлять характеристику одного из звеньев АПК;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устанавливать взаимосвязь между компонентами природы, природой и деятельностью человека;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описывать ПТК по предложенному плану;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- владеть приемами оценки, анализа, прогноза изменений природы под влиянием хозяйственной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78E2">
        <w:rPr>
          <w:rFonts w:ascii="Times New Roman" w:hAnsi="Times New Roman" w:cs="Times New Roman"/>
          <w:sz w:val="28"/>
          <w:szCs w:val="28"/>
        </w:rPr>
        <w:t>деятельности человека;</w:t>
      </w:r>
    </w:p>
    <w:p w:rsidR="00F7095C" w:rsidRPr="00AE78E2" w:rsidRDefault="00F7095C" w:rsidP="00D82E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8E2">
        <w:rPr>
          <w:rFonts w:ascii="Times New Roman" w:hAnsi="Times New Roman" w:cs="Times New Roman"/>
          <w:b/>
          <w:sz w:val="28"/>
          <w:szCs w:val="28"/>
        </w:rPr>
        <w:t xml:space="preserve">Личностные и </w:t>
      </w:r>
      <w:proofErr w:type="spellStart"/>
      <w:r w:rsidRPr="00AE78E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78E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3735"/>
        <w:gridCol w:w="3868"/>
      </w:tblGrid>
      <w:tr w:rsidR="00F7095C" w:rsidRPr="00E72C79" w:rsidTr="00E72C79">
        <w:tc>
          <w:tcPr>
            <w:tcW w:w="2210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735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3868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средства формирования</w:t>
            </w:r>
          </w:p>
        </w:tc>
      </w:tr>
      <w:tr w:rsidR="00F7095C" w:rsidRPr="00E72C79" w:rsidTr="00E72C79">
        <w:tc>
          <w:tcPr>
            <w:tcW w:w="2210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735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мотивации к обучению,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 помощи им в самоорганизации и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саморазвитии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. Развитие познавательных навыков учащихся,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умений самостоятельно конструировать свои знания, ориентироваться в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gramEnd"/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, развитие критического и творческого мышления.</w:t>
            </w:r>
          </w:p>
        </w:tc>
        <w:tc>
          <w:tcPr>
            <w:tcW w:w="3868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организация на занятии парн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работы</w:t>
            </w:r>
          </w:p>
        </w:tc>
      </w:tr>
      <w:tr w:rsidR="00F7095C" w:rsidRPr="00E72C79" w:rsidTr="00E72C79">
        <w:tc>
          <w:tcPr>
            <w:tcW w:w="2210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proofErr w:type="spellEnd"/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• учитывать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ориентиры действия в новом учебном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свое действие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и условиями ее </w:t>
            </w:r>
            <w:r w:rsidRPr="00E7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в том числе во внутреннем плане осуществлять итоговый и пошаговый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контроль по результату;</w:t>
            </w:r>
          </w:p>
        </w:tc>
        <w:tc>
          <w:tcPr>
            <w:tcW w:w="3868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сотрудничестве с учителем ставить новые учебные задачи; преобразовывать практическую задачу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инициативу в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</w:tc>
      </w:tr>
      <w:tr w:rsidR="00F7095C" w:rsidRPr="00E72C79" w:rsidTr="00E72C79">
        <w:tc>
          <w:tcPr>
            <w:tcW w:w="2210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умения учиться: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- навыкам решения творческих задач и навыкам поиска, анализа и интерпретации информации.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-добывать необходимые знания и с их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помощью проделывать конкретную работу.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- основам смыслового чтения художественных и познавательных текстов, выделять существенную информацию из текстов разных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видов;</w:t>
            </w:r>
          </w:p>
        </w:tc>
        <w:tc>
          <w:tcPr>
            <w:tcW w:w="3868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учебной литера туры;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несущественных признаков; осуществлять расширенный поиск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информации с использованием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ресурсов библиотек и Интернета</w:t>
            </w:r>
          </w:p>
        </w:tc>
      </w:tr>
      <w:tr w:rsidR="00F7095C" w:rsidRPr="00E72C79" w:rsidTr="00E72C79">
        <w:tc>
          <w:tcPr>
            <w:tcW w:w="2210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 (лидера, исполнителя, критика). Умение координировать свои усилия с усилиями других.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• формулировать собственное мнение и позицию;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• договариваться и приходить к общему решению в совместной деятельности, в том числе в ситуации столкновения интересов; задавать вопросы; допускать возможность существования у людей различных точек зрения, в том числе не совпадающих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собственной, и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взаимодействии;</w:t>
            </w:r>
          </w:p>
        </w:tc>
        <w:tc>
          <w:tcPr>
            <w:tcW w:w="3868" w:type="dxa"/>
            <w:shd w:val="clear" w:color="auto" w:fill="auto"/>
          </w:tcPr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позиций в сотрудничестве учитывать разные мнения и интересы и обосновывать собственную позицию;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</w:t>
            </w:r>
            <w:proofErr w:type="gramStart"/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выработке общего решения в совместной деятельности;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 с учетом целей коммуникации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достаточно точно, последовательно и</w:t>
            </w:r>
          </w:p>
          <w:p w:rsidR="00F7095C" w:rsidRPr="00E72C79" w:rsidRDefault="00F7095C" w:rsidP="00D82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79">
              <w:rPr>
                <w:rFonts w:ascii="Times New Roman" w:hAnsi="Times New Roman" w:cs="Times New Roman"/>
                <w:sz w:val="24"/>
                <w:szCs w:val="24"/>
              </w:rPr>
              <w:t>полно передавать партнеру необходимую ин формацию как ориентир для построения действия</w:t>
            </w:r>
          </w:p>
        </w:tc>
      </w:tr>
    </w:tbl>
    <w:p w:rsidR="00B42D20" w:rsidRPr="00AE78E2" w:rsidRDefault="00B42D20" w:rsidP="00D82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95C" w:rsidRPr="00AE78E2" w:rsidRDefault="00F7095C" w:rsidP="00D8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95C" w:rsidRPr="00AE78E2" w:rsidSect="00D82EBC"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9" w:rsidRDefault="00E72C79" w:rsidP="00E72C79">
      <w:pPr>
        <w:spacing w:after="0" w:line="240" w:lineRule="auto"/>
      </w:pPr>
      <w:r>
        <w:separator/>
      </w:r>
    </w:p>
  </w:endnote>
  <w:endnote w:type="continuationSeparator" w:id="0">
    <w:p w:rsidR="00E72C79" w:rsidRDefault="00E72C79" w:rsidP="00E7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99793"/>
      <w:docPartObj>
        <w:docPartGallery w:val="Page Numbers (Bottom of Page)"/>
        <w:docPartUnique/>
      </w:docPartObj>
    </w:sdtPr>
    <w:sdtEndPr/>
    <w:sdtContent>
      <w:p w:rsidR="00E72C79" w:rsidRDefault="00142146">
        <w:pPr>
          <w:pStyle w:val="a8"/>
          <w:jc w:val="right"/>
        </w:pPr>
        <w:r>
          <w:fldChar w:fldCharType="begin"/>
        </w:r>
        <w:r w:rsidR="00E72C79">
          <w:instrText>PAGE   \* MERGEFORMAT</w:instrText>
        </w:r>
        <w:r>
          <w:fldChar w:fldCharType="separate"/>
        </w:r>
        <w:r w:rsidR="00806539">
          <w:rPr>
            <w:noProof/>
          </w:rPr>
          <w:t>2</w:t>
        </w:r>
        <w:r>
          <w:fldChar w:fldCharType="end"/>
        </w:r>
      </w:p>
    </w:sdtContent>
  </w:sdt>
  <w:p w:rsidR="00E72C79" w:rsidRDefault="00E72C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9" w:rsidRDefault="00E72C79" w:rsidP="00E72C79">
      <w:pPr>
        <w:spacing w:after="0" w:line="240" w:lineRule="auto"/>
      </w:pPr>
      <w:r>
        <w:separator/>
      </w:r>
    </w:p>
  </w:footnote>
  <w:footnote w:type="continuationSeparator" w:id="0">
    <w:p w:rsidR="00E72C79" w:rsidRDefault="00E72C79" w:rsidP="00E7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3BE"/>
    <w:multiLevelType w:val="hybridMultilevel"/>
    <w:tmpl w:val="540CE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122A14"/>
    <w:multiLevelType w:val="hybridMultilevel"/>
    <w:tmpl w:val="70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3A81"/>
    <w:multiLevelType w:val="hybridMultilevel"/>
    <w:tmpl w:val="B6C4217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0A706D4"/>
    <w:multiLevelType w:val="hybridMultilevel"/>
    <w:tmpl w:val="58C05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74"/>
    <w:rsid w:val="000D48B7"/>
    <w:rsid w:val="00142146"/>
    <w:rsid w:val="00334E74"/>
    <w:rsid w:val="0034203C"/>
    <w:rsid w:val="0048483E"/>
    <w:rsid w:val="0050594D"/>
    <w:rsid w:val="00526A5D"/>
    <w:rsid w:val="007C2451"/>
    <w:rsid w:val="00806539"/>
    <w:rsid w:val="008679F7"/>
    <w:rsid w:val="00891ECC"/>
    <w:rsid w:val="008B7185"/>
    <w:rsid w:val="00992624"/>
    <w:rsid w:val="00A62C6C"/>
    <w:rsid w:val="00AE78E2"/>
    <w:rsid w:val="00B32A78"/>
    <w:rsid w:val="00B42D20"/>
    <w:rsid w:val="00B90359"/>
    <w:rsid w:val="00BD0342"/>
    <w:rsid w:val="00C70125"/>
    <w:rsid w:val="00C95CC2"/>
    <w:rsid w:val="00D05060"/>
    <w:rsid w:val="00D82EBC"/>
    <w:rsid w:val="00DF08FF"/>
    <w:rsid w:val="00E02055"/>
    <w:rsid w:val="00E129B5"/>
    <w:rsid w:val="00E359B8"/>
    <w:rsid w:val="00E53F6C"/>
    <w:rsid w:val="00E72C79"/>
    <w:rsid w:val="00F7095C"/>
    <w:rsid w:val="00FC4513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C2"/>
    <w:pPr>
      <w:ind w:left="720"/>
      <w:contextualSpacing/>
    </w:pPr>
  </w:style>
  <w:style w:type="paragraph" w:styleId="a4">
    <w:name w:val="No Spacing"/>
    <w:uiPriority w:val="1"/>
    <w:qFormat/>
    <w:rsid w:val="00C95CC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D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526A5D"/>
    <w:rPr>
      <w:rFonts w:ascii="Bookman Old Style" w:hAnsi="Bookman Old Style" w:cs="Bookman Old Style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7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C7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E7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C79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A6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C2"/>
    <w:pPr>
      <w:ind w:left="720"/>
      <w:contextualSpacing/>
    </w:pPr>
  </w:style>
  <w:style w:type="paragraph" w:styleId="a4">
    <w:name w:val="No Spacing"/>
    <w:uiPriority w:val="1"/>
    <w:qFormat/>
    <w:rsid w:val="00C95CC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D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я</cp:lastModifiedBy>
  <cp:revision>19</cp:revision>
  <dcterms:created xsi:type="dcterms:W3CDTF">2018-07-19T05:48:00Z</dcterms:created>
  <dcterms:modified xsi:type="dcterms:W3CDTF">2020-09-09T05:05:00Z</dcterms:modified>
</cp:coreProperties>
</file>