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9" w:rsidRPr="0075208E" w:rsidRDefault="00B04D34" w:rsidP="00752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1400" cy="9566694"/>
            <wp:effectExtent l="19050" t="0" r="1850" b="0"/>
            <wp:docPr id="1" name="Рисунок 1" descr="D:\на сайт РП\РП геометрия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РП геометрия 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986" cy="956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179" w:rsidRPr="0075208E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D1434B" w:rsidRPr="0075208E" w:rsidRDefault="00D1434B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Рабочая программа по </w:t>
      </w:r>
      <w:r w:rsidR="00182C77" w:rsidRPr="0075208E">
        <w:rPr>
          <w:rFonts w:ascii="Times New Roman" w:hAnsi="Times New Roman"/>
          <w:sz w:val="28"/>
          <w:szCs w:val="28"/>
        </w:rPr>
        <w:t>геометрии</w:t>
      </w:r>
      <w:r w:rsidRPr="0075208E">
        <w:rPr>
          <w:rFonts w:ascii="Times New Roman" w:hAnsi="Times New Roman"/>
          <w:sz w:val="28"/>
          <w:szCs w:val="28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75208E" w:rsidRDefault="00D1434B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75208E" w:rsidRDefault="00D1434B" w:rsidP="0075208E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75208E" w:rsidRDefault="00D1434B" w:rsidP="0075208E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Федеральный закон об образовании в Российской Федерации № 273-ФЗ от 29.12.2012; </w:t>
      </w:r>
    </w:p>
    <w:p w:rsidR="00D1434B" w:rsidRPr="0075208E" w:rsidRDefault="00D1434B" w:rsidP="0075208E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75208E" w:rsidRDefault="00D1434B" w:rsidP="0075208E">
      <w:pPr>
        <w:pStyle w:val="a3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75208E">
        <w:rPr>
          <w:rFonts w:ascii="Times New Roman" w:hAnsi="Times New Roman"/>
          <w:sz w:val="28"/>
          <w:szCs w:val="28"/>
        </w:rPr>
        <w:t>Бурмист</w:t>
      </w:r>
      <w:r w:rsidR="0075208E" w:rsidRPr="0075208E">
        <w:rPr>
          <w:rFonts w:ascii="Times New Roman" w:hAnsi="Times New Roman"/>
          <w:sz w:val="28"/>
          <w:szCs w:val="28"/>
        </w:rPr>
        <w:t>рова</w:t>
      </w:r>
      <w:proofErr w:type="spellEnd"/>
      <w:r w:rsidR="0075208E" w:rsidRPr="0075208E">
        <w:rPr>
          <w:rFonts w:ascii="Times New Roman" w:hAnsi="Times New Roman"/>
          <w:sz w:val="28"/>
          <w:szCs w:val="28"/>
        </w:rPr>
        <w:t xml:space="preserve"> Т.А., М.: Просвещение, 2015</w:t>
      </w:r>
      <w:r w:rsidRPr="0075208E">
        <w:rPr>
          <w:rFonts w:ascii="Times New Roman" w:hAnsi="Times New Roman"/>
          <w:sz w:val="28"/>
          <w:szCs w:val="28"/>
        </w:rPr>
        <w:t xml:space="preserve"> г.</w:t>
      </w:r>
    </w:p>
    <w:p w:rsidR="0075208E" w:rsidRPr="0075208E" w:rsidRDefault="0075208E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Авторская п</w:t>
      </w:r>
      <w:r w:rsidR="00D1434B" w:rsidRPr="0075208E">
        <w:rPr>
          <w:rFonts w:ascii="Times New Roman" w:hAnsi="Times New Roman"/>
          <w:sz w:val="28"/>
          <w:szCs w:val="28"/>
        </w:rPr>
        <w:t>рог</w:t>
      </w:r>
      <w:r w:rsidRPr="0075208E">
        <w:rPr>
          <w:rFonts w:ascii="Times New Roman" w:hAnsi="Times New Roman"/>
          <w:sz w:val="28"/>
          <w:szCs w:val="28"/>
        </w:rPr>
        <w:t>рамма к</w:t>
      </w:r>
      <w:r w:rsidR="00D1434B" w:rsidRPr="0075208E">
        <w:rPr>
          <w:rFonts w:ascii="Times New Roman" w:hAnsi="Times New Roman"/>
          <w:sz w:val="28"/>
          <w:szCs w:val="28"/>
        </w:rPr>
        <w:t xml:space="preserve"> учебнику Геометрия 7 – 9. Учебник для общеобразовательных учреждений. / Л.С. </w:t>
      </w:r>
      <w:proofErr w:type="spellStart"/>
      <w:r w:rsidR="00D1434B" w:rsidRPr="0075208E">
        <w:rPr>
          <w:rFonts w:ascii="Times New Roman" w:hAnsi="Times New Roman"/>
          <w:sz w:val="28"/>
          <w:szCs w:val="28"/>
        </w:rPr>
        <w:t>Атанасян</w:t>
      </w:r>
      <w:proofErr w:type="spellEnd"/>
      <w:r w:rsidR="00D1434B" w:rsidRPr="0075208E">
        <w:rPr>
          <w:rFonts w:ascii="Times New Roman" w:hAnsi="Times New Roman"/>
          <w:sz w:val="28"/>
          <w:szCs w:val="28"/>
        </w:rPr>
        <w:t>, В.Ф. Бутузов, С.Б. Кадомцев,  Э.Г.Позняк, И.И</w:t>
      </w:r>
      <w:r w:rsidRPr="0075208E">
        <w:rPr>
          <w:rFonts w:ascii="Times New Roman" w:hAnsi="Times New Roman"/>
          <w:sz w:val="28"/>
          <w:szCs w:val="28"/>
        </w:rPr>
        <w:t>. Юдина. / М.: Просвещение, 2018</w:t>
      </w:r>
    </w:p>
    <w:p w:rsidR="0075208E" w:rsidRPr="0075208E" w:rsidRDefault="0075208E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ООО ООП МБОУ ООШ с. Верхний Нерген;</w:t>
      </w:r>
    </w:p>
    <w:p w:rsidR="00D1434B" w:rsidRPr="0075208E" w:rsidRDefault="0075208E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Учебный план М</w:t>
      </w:r>
      <w:r w:rsidR="00A2126D">
        <w:rPr>
          <w:rFonts w:ascii="Times New Roman" w:hAnsi="Times New Roman"/>
          <w:sz w:val="28"/>
          <w:szCs w:val="28"/>
        </w:rPr>
        <w:t>БОУ ООШ с. Верхний Нерген на 2020-2021</w:t>
      </w:r>
      <w:r w:rsidRPr="0075208E">
        <w:rPr>
          <w:rFonts w:ascii="Times New Roman" w:hAnsi="Times New Roman"/>
          <w:sz w:val="28"/>
          <w:szCs w:val="28"/>
        </w:rPr>
        <w:t xml:space="preserve"> учебный год</w:t>
      </w:r>
      <w:r w:rsidR="00D1434B" w:rsidRPr="0075208E">
        <w:rPr>
          <w:rFonts w:ascii="Times New Roman" w:hAnsi="Times New Roman"/>
          <w:sz w:val="28"/>
          <w:szCs w:val="28"/>
        </w:rPr>
        <w:t xml:space="preserve">.  </w:t>
      </w:r>
    </w:p>
    <w:p w:rsidR="00D1434B" w:rsidRPr="0075208E" w:rsidRDefault="00D1434B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75208E">
        <w:rPr>
          <w:rFonts w:ascii="Times New Roman" w:hAnsi="Times New Roman"/>
          <w:sz w:val="28"/>
          <w:szCs w:val="28"/>
        </w:rPr>
        <w:t>общеучебного</w:t>
      </w:r>
      <w:proofErr w:type="spellEnd"/>
      <w:r w:rsidRPr="0075208E">
        <w:rPr>
          <w:rFonts w:ascii="Times New Roman" w:hAnsi="Times New Roman"/>
          <w:sz w:val="28"/>
          <w:szCs w:val="28"/>
        </w:rPr>
        <w:t xml:space="preserve"> характера, разнообразными способами деятельности, приобрет</w:t>
      </w:r>
      <w:r w:rsidR="00F2387A" w:rsidRPr="0075208E">
        <w:rPr>
          <w:rFonts w:ascii="Times New Roman" w:hAnsi="Times New Roman"/>
          <w:sz w:val="28"/>
          <w:szCs w:val="28"/>
        </w:rPr>
        <w:t>а</w:t>
      </w:r>
      <w:r w:rsidRPr="0075208E">
        <w:rPr>
          <w:rFonts w:ascii="Times New Roman" w:hAnsi="Times New Roman"/>
          <w:sz w:val="28"/>
          <w:szCs w:val="28"/>
        </w:rPr>
        <w:t>ют опыт: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исследовательской деятельности, развития идей, проведения экспериментов, обобщения,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постановки и формулирования новых задач;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ясного, точного, грамотного изложения своих мыслей в устной и письменной речи, 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использования различных языков математики (словесного, символического, графического),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D1434B" w:rsidRPr="0075208E" w:rsidRDefault="00D1434B" w:rsidP="0075208E">
      <w:pPr>
        <w:pStyle w:val="a3"/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поиска, систематизации, анализа и классификации информации, использования</w:t>
      </w:r>
      <w:r w:rsidR="00F2387A" w:rsidRPr="0075208E">
        <w:rPr>
          <w:rFonts w:ascii="Times New Roman" w:hAnsi="Times New Roman"/>
          <w:sz w:val="28"/>
          <w:szCs w:val="28"/>
        </w:rPr>
        <w:t xml:space="preserve"> </w:t>
      </w:r>
      <w:r w:rsidRPr="0075208E">
        <w:rPr>
          <w:rFonts w:ascii="Times New Roman" w:hAnsi="Times New Roman"/>
          <w:sz w:val="28"/>
          <w:szCs w:val="28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BA15AC" w:rsidRPr="0075208E" w:rsidRDefault="00D1434B" w:rsidP="00752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8E">
        <w:rPr>
          <w:rFonts w:ascii="Times New Roman" w:hAnsi="Times New Roman"/>
          <w:b/>
          <w:sz w:val="28"/>
          <w:szCs w:val="28"/>
        </w:rPr>
        <w:t>Цели и задачи обучения</w:t>
      </w:r>
    </w:p>
    <w:p w:rsidR="00D1434B" w:rsidRPr="0075208E" w:rsidRDefault="00D1434B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В ходе обучения модуля «Геометрии» по данной программе с использованием учебника и методического пособия для учителя, решаются </w:t>
      </w:r>
      <w:r w:rsidRPr="0075208E">
        <w:rPr>
          <w:rFonts w:ascii="Times New Roman" w:hAnsi="Times New Roman"/>
          <w:b/>
          <w:bCs/>
          <w:sz w:val="28"/>
          <w:szCs w:val="28"/>
        </w:rPr>
        <w:t>следующие задачи</w:t>
      </w:r>
      <w:r w:rsidRPr="0075208E">
        <w:rPr>
          <w:rFonts w:ascii="Times New Roman" w:hAnsi="Times New Roman"/>
          <w:bCs/>
          <w:sz w:val="28"/>
          <w:szCs w:val="28"/>
        </w:rPr>
        <w:t>:</w:t>
      </w:r>
    </w:p>
    <w:p w:rsidR="00D1434B" w:rsidRPr="0075208E" w:rsidRDefault="00D1434B" w:rsidP="007520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систематическое изучение свойств геометрических фигур на плоскости;</w:t>
      </w:r>
    </w:p>
    <w:p w:rsidR="00D1434B" w:rsidRPr="0075208E" w:rsidRDefault="00D1434B" w:rsidP="007520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75208E" w:rsidRDefault="00D1434B" w:rsidP="007520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овладение конкретными знаниями необходимыми для применения в практической деятельности.</w:t>
      </w:r>
    </w:p>
    <w:p w:rsidR="00457179" w:rsidRPr="0075208E" w:rsidRDefault="00457179" w:rsidP="0075208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5208E">
        <w:rPr>
          <w:rFonts w:ascii="Times New Roman" w:hAnsi="Times New Roman"/>
          <w:b/>
          <w:bCs/>
          <w:i/>
          <w:sz w:val="28"/>
          <w:szCs w:val="28"/>
        </w:rPr>
        <w:t>Цели обучения:</w:t>
      </w:r>
    </w:p>
    <w:p w:rsidR="00457179" w:rsidRPr="0075208E" w:rsidRDefault="00457179" w:rsidP="007520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08E">
        <w:rPr>
          <w:rFonts w:ascii="Times New Roman" w:hAnsi="Times New Roman"/>
          <w:b/>
          <w:bCs/>
          <w:i/>
          <w:iCs/>
          <w:sz w:val="28"/>
          <w:szCs w:val="28"/>
        </w:rPr>
        <w:t>В направлении личностного развития:</w:t>
      </w:r>
    </w:p>
    <w:p w:rsidR="00457179" w:rsidRPr="0075208E" w:rsidRDefault="00457179" w:rsidP="0075208E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75208E" w:rsidRDefault="00457179" w:rsidP="0075208E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75208E" w:rsidRDefault="00457179" w:rsidP="0075208E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75208E" w:rsidRDefault="00457179" w:rsidP="0075208E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75208E" w:rsidRDefault="00457179" w:rsidP="0075208E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457179" w:rsidRPr="0075208E" w:rsidRDefault="00457179" w:rsidP="007520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08E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Pr="0075208E">
        <w:rPr>
          <w:rFonts w:ascii="Times New Roman" w:hAnsi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Pr="0075208E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направлении:</w:t>
      </w:r>
    </w:p>
    <w:p w:rsidR="00457179" w:rsidRPr="0075208E" w:rsidRDefault="00457179" w:rsidP="0075208E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57179" w:rsidRPr="0075208E" w:rsidRDefault="00457179" w:rsidP="0075208E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75208E" w:rsidRDefault="00457179" w:rsidP="0075208E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75208E" w:rsidRDefault="00457179" w:rsidP="0075208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08E">
        <w:rPr>
          <w:rFonts w:ascii="Times New Roman" w:hAnsi="Times New Roman"/>
          <w:b/>
          <w:bCs/>
          <w:i/>
          <w:iCs/>
          <w:sz w:val="28"/>
          <w:szCs w:val="28"/>
        </w:rPr>
        <w:t>В предметном направлении:</w:t>
      </w:r>
    </w:p>
    <w:p w:rsidR="00457179" w:rsidRPr="0075208E" w:rsidRDefault="00457179" w:rsidP="0075208E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75208E" w:rsidRDefault="00457179" w:rsidP="0075208E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08E">
        <w:rPr>
          <w:rFonts w:ascii="Times New Roman" w:hAnsi="Times New Roman" w:cs="Times New Roman"/>
          <w:sz w:val="28"/>
          <w:szCs w:val="28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Pr="0075208E" w:rsidRDefault="00F2387A" w:rsidP="00752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5208E" w:rsidRDefault="00457179" w:rsidP="00752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08E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457179" w:rsidRPr="0075208E" w:rsidRDefault="00457179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b/>
          <w:i/>
          <w:iCs/>
          <w:sz w:val="28"/>
          <w:szCs w:val="28"/>
        </w:rPr>
        <w:t>Геометрия</w:t>
      </w:r>
      <w:r w:rsidRPr="0075208E">
        <w:rPr>
          <w:rFonts w:ascii="Times New Roman" w:hAnsi="Times New Roman"/>
          <w:sz w:val="28"/>
          <w:szCs w:val="28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75208E" w:rsidRDefault="00457179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457179" w:rsidRPr="0075208E" w:rsidRDefault="00457179" w:rsidP="007520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5208E" w:rsidRDefault="00457179" w:rsidP="007520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5208E" w:rsidRDefault="00457179" w:rsidP="007520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5208E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5208E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5208E" w:rsidRDefault="00457179" w:rsidP="007520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57179" w:rsidRPr="0075208E" w:rsidRDefault="00457179" w:rsidP="007520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75208E" w:rsidRDefault="00457179" w:rsidP="007520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08E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p w:rsidR="00BA15AC" w:rsidRPr="0075208E" w:rsidRDefault="00457179" w:rsidP="00A2126D">
      <w:pPr>
        <w:spacing w:after="0" w:line="240" w:lineRule="auto"/>
        <w:ind w:firstLine="1134"/>
        <w:jc w:val="both"/>
        <w:rPr>
          <w:rFonts w:ascii="Times New Roman" w:hAnsi="Times New Roman"/>
          <w:bCs/>
          <w:iCs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Согласно федеральному базисному учебному плану</w:t>
      </w:r>
      <w:r w:rsidR="00F2387A" w:rsidRPr="0075208E">
        <w:rPr>
          <w:rFonts w:ascii="Times New Roman" w:hAnsi="Times New Roman"/>
          <w:sz w:val="28"/>
          <w:szCs w:val="28"/>
        </w:rPr>
        <w:t xml:space="preserve"> </w:t>
      </w:r>
      <w:r w:rsidRPr="0075208E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</w:t>
      </w:r>
      <w:r w:rsidRPr="0075208E">
        <w:rPr>
          <w:rFonts w:ascii="Times New Roman" w:hAnsi="Times New Roman"/>
          <w:b/>
          <w:color w:val="000000"/>
          <w:sz w:val="28"/>
          <w:szCs w:val="28"/>
        </w:rPr>
        <w:t>68</w:t>
      </w:r>
      <w:r w:rsidR="00BA15AC" w:rsidRPr="0075208E">
        <w:rPr>
          <w:rFonts w:ascii="Times New Roman" w:hAnsi="Times New Roman"/>
          <w:b/>
          <w:color w:val="000000"/>
          <w:sz w:val="28"/>
          <w:szCs w:val="28"/>
        </w:rPr>
        <w:t xml:space="preserve"> часов  (2часа в неделю)</w:t>
      </w:r>
      <w:r w:rsidR="00BA15AC" w:rsidRPr="0075208E">
        <w:rPr>
          <w:rFonts w:ascii="Times New Roman" w:hAnsi="Times New Roman"/>
          <w:color w:val="000000"/>
          <w:sz w:val="28"/>
          <w:szCs w:val="28"/>
        </w:rPr>
        <w:t>.</w:t>
      </w:r>
      <w:r w:rsidR="00A21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26D">
        <w:rPr>
          <w:rFonts w:ascii="Times New Roman" w:hAnsi="Times New Roman"/>
          <w:sz w:val="28"/>
          <w:szCs w:val="28"/>
        </w:rPr>
        <w:t xml:space="preserve">Но с учетом календарного графика на 2020-2021 учебный год, учебным планом и государственными праздниками </w:t>
      </w:r>
      <w:r w:rsidR="002167E3">
        <w:rPr>
          <w:rFonts w:ascii="Times New Roman" w:hAnsi="Times New Roman"/>
          <w:sz w:val="28"/>
          <w:szCs w:val="28"/>
        </w:rPr>
        <w:t>количество часов уменьшено до 67</w:t>
      </w:r>
      <w:r w:rsidR="00A2126D">
        <w:rPr>
          <w:rFonts w:ascii="Times New Roman" w:hAnsi="Times New Roman"/>
          <w:sz w:val="28"/>
          <w:szCs w:val="28"/>
        </w:rPr>
        <w:t xml:space="preserve"> часов</w:t>
      </w:r>
      <w:proofErr w:type="gramStart"/>
      <w:r w:rsidR="00A2126D" w:rsidRPr="0075208E">
        <w:rPr>
          <w:rFonts w:ascii="Times New Roman" w:hAnsi="Times New Roman"/>
          <w:bCs/>
          <w:sz w:val="28"/>
          <w:szCs w:val="28"/>
        </w:rPr>
        <w:t xml:space="preserve"> </w:t>
      </w:r>
      <w:r w:rsidR="002167E3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2167E3">
        <w:rPr>
          <w:rFonts w:ascii="Times New Roman" w:hAnsi="Times New Roman"/>
          <w:bCs/>
          <w:sz w:val="28"/>
          <w:szCs w:val="28"/>
        </w:rPr>
        <w:t xml:space="preserve"> </w:t>
      </w:r>
      <w:r w:rsidR="00BA15AC" w:rsidRPr="0075208E">
        <w:rPr>
          <w:rFonts w:ascii="Times New Roman" w:hAnsi="Times New Roman"/>
          <w:bCs/>
          <w:sz w:val="28"/>
          <w:szCs w:val="28"/>
        </w:rPr>
        <w:t xml:space="preserve"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часа на </w:t>
      </w:r>
      <w:r w:rsidR="00BA15AC" w:rsidRPr="0075208E">
        <w:rPr>
          <w:rFonts w:ascii="Times New Roman" w:hAnsi="Times New Roman"/>
          <w:bCs/>
          <w:iCs/>
          <w:sz w:val="28"/>
          <w:szCs w:val="28"/>
        </w:rPr>
        <w:t>итоговые административные контрольные работы.</w:t>
      </w:r>
    </w:p>
    <w:p w:rsidR="00BA15AC" w:rsidRPr="0075208E" w:rsidRDefault="00BA15AC" w:rsidP="0075208E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</w:t>
      </w:r>
      <w:r w:rsidRPr="0075208E">
        <w:rPr>
          <w:rFonts w:ascii="Times New Roman" w:hAnsi="Times New Roman"/>
          <w:bCs/>
          <w:sz w:val="28"/>
          <w:szCs w:val="28"/>
        </w:rPr>
        <w:lastRenderedPageBreak/>
        <w:t>обучения – базовый.</w:t>
      </w:r>
    </w:p>
    <w:p w:rsidR="00457179" w:rsidRPr="0075208E" w:rsidRDefault="00457179" w:rsidP="00752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457179" w:rsidRPr="0075208E" w:rsidRDefault="00457179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Личностные:</w:t>
      </w:r>
    </w:p>
    <w:p w:rsidR="00457179" w:rsidRPr="0075208E" w:rsidRDefault="0001710C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использование</w:t>
      </w:r>
      <w:r w:rsidR="00457179" w:rsidRPr="0075208E">
        <w:rPr>
          <w:rFonts w:ascii="Times New Roman" w:hAnsi="Times New Roman"/>
          <w:sz w:val="28"/>
          <w:szCs w:val="28"/>
          <w:lang w:eastAsia="ru-RU"/>
        </w:rPr>
        <w:t xml:space="preserve"> приобретенны</w:t>
      </w:r>
      <w:r w:rsidRPr="0075208E">
        <w:rPr>
          <w:rFonts w:ascii="Times New Roman" w:hAnsi="Times New Roman"/>
          <w:sz w:val="28"/>
          <w:szCs w:val="28"/>
          <w:lang w:eastAsia="ru-RU"/>
        </w:rPr>
        <w:t>х</w:t>
      </w:r>
      <w:r w:rsidR="00457179" w:rsidRPr="0075208E">
        <w:rPr>
          <w:rFonts w:ascii="Times New Roman" w:hAnsi="Times New Roman"/>
          <w:sz w:val="28"/>
          <w:szCs w:val="28"/>
          <w:lang w:eastAsia="ru-RU"/>
        </w:rPr>
        <w:t xml:space="preserve"> знани</w:t>
      </w:r>
      <w:r w:rsidRPr="0075208E">
        <w:rPr>
          <w:rFonts w:ascii="Times New Roman" w:hAnsi="Times New Roman"/>
          <w:sz w:val="28"/>
          <w:szCs w:val="28"/>
          <w:lang w:eastAsia="ru-RU"/>
        </w:rPr>
        <w:t>й</w:t>
      </w:r>
      <w:r w:rsidR="00457179" w:rsidRPr="0075208E">
        <w:rPr>
          <w:rFonts w:ascii="Times New Roman" w:hAnsi="Times New Roman"/>
          <w:sz w:val="28"/>
          <w:szCs w:val="28"/>
          <w:lang w:eastAsia="ru-RU"/>
        </w:rPr>
        <w:t xml:space="preserve"> и умени</w:t>
      </w:r>
      <w:r w:rsidRPr="0075208E">
        <w:rPr>
          <w:rFonts w:ascii="Times New Roman" w:hAnsi="Times New Roman"/>
          <w:sz w:val="28"/>
          <w:szCs w:val="28"/>
          <w:lang w:eastAsia="ru-RU"/>
        </w:rPr>
        <w:t>й</w:t>
      </w:r>
      <w:r w:rsidR="00457179" w:rsidRPr="0075208E">
        <w:rPr>
          <w:rFonts w:ascii="Times New Roman" w:hAnsi="Times New Roman"/>
          <w:sz w:val="28"/>
          <w:szCs w:val="28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5208E">
        <w:rPr>
          <w:rFonts w:ascii="Times New Roman" w:hAnsi="Times New Roman"/>
          <w:sz w:val="28"/>
          <w:szCs w:val="28"/>
          <w:lang w:eastAsia="ru-RU"/>
        </w:rPr>
        <w:t>способности</w:t>
      </w:r>
      <w:proofErr w:type="gramEnd"/>
      <w:r w:rsidRPr="0075208E">
        <w:rPr>
          <w:rFonts w:ascii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5208E">
        <w:rPr>
          <w:rFonts w:ascii="Times New Roman" w:hAnsi="Times New Roman"/>
          <w:sz w:val="28"/>
          <w:szCs w:val="28"/>
          <w:lang w:eastAsia="ru-RU"/>
        </w:rPr>
        <w:t>контрпримеры</w:t>
      </w:r>
      <w:proofErr w:type="spellEnd"/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 w:rsidRPr="0075208E">
        <w:rPr>
          <w:rFonts w:ascii="Times New Roman" w:hAnsi="Times New Roman"/>
          <w:sz w:val="28"/>
          <w:szCs w:val="28"/>
          <w:lang w:eastAsia="ru-RU"/>
        </w:rPr>
        <w:t>.</w:t>
      </w:r>
    </w:p>
    <w:p w:rsidR="0001710C" w:rsidRPr="0075208E" w:rsidRDefault="0001710C" w:rsidP="0075208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179" w:rsidRPr="0075208E" w:rsidRDefault="00457179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57179" w:rsidRPr="0075208E" w:rsidRDefault="00457179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75208E">
        <w:rPr>
          <w:rFonts w:ascii="Times New Roman" w:hAnsi="Times New Roman"/>
          <w:bCs/>
          <w:sz w:val="28"/>
          <w:szCs w:val="28"/>
          <w:lang w:eastAsia="ru-RU"/>
        </w:rPr>
        <w:t>основ читательской компетенции</w:t>
      </w:r>
      <w:r w:rsidRPr="0075208E">
        <w:rPr>
          <w:rFonts w:ascii="Times New Roman" w:hAnsi="Times New Roman"/>
          <w:sz w:val="28"/>
          <w:szCs w:val="28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75208E" w:rsidRDefault="00457179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При изучении геометрии обучающиеся усовершенствуют приобретенные </w:t>
      </w:r>
      <w:r w:rsidRPr="0075208E">
        <w:rPr>
          <w:rFonts w:ascii="Times New Roman" w:hAnsi="Times New Roman"/>
          <w:bCs/>
          <w:sz w:val="28"/>
          <w:szCs w:val="28"/>
          <w:lang w:eastAsia="ru-RU"/>
        </w:rPr>
        <w:t>навыки работы с информацией</w:t>
      </w:r>
      <w:r w:rsidRPr="0075208E">
        <w:rPr>
          <w:rFonts w:ascii="Times New Roman" w:hAnsi="Times New Roman"/>
          <w:sz w:val="28"/>
          <w:szCs w:val="28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75208E" w:rsidRDefault="00457179" w:rsidP="0075208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75208E" w:rsidRDefault="00457179" w:rsidP="0075208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75208E" w:rsidRDefault="00457179" w:rsidP="0075208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457179" w:rsidRPr="0075208E" w:rsidRDefault="00457179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208E">
        <w:rPr>
          <w:rFonts w:ascii="Times New Roman" w:hAnsi="Times New Roman"/>
          <w:sz w:val="28"/>
          <w:szCs w:val="28"/>
          <w:lang w:eastAsia="ru-RU"/>
        </w:rPr>
        <w:t>В ходе изучения геометрии обучающиеся </w:t>
      </w:r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усовершенствуют опыт проектной деятельности, </w:t>
      </w:r>
      <w:r w:rsidRPr="0075208E">
        <w:rPr>
          <w:rFonts w:ascii="Times New Roman" w:hAnsi="Times New Roman"/>
          <w:sz w:val="28"/>
          <w:szCs w:val="28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5208E">
        <w:rPr>
          <w:rFonts w:ascii="Times New Roman" w:hAnsi="Times New Roman"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Pr="0075208E" w:rsidRDefault="0001710C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7179" w:rsidRPr="0075208E" w:rsidRDefault="00457179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Регулятивные:</w:t>
      </w:r>
    </w:p>
    <w:p w:rsidR="00457179" w:rsidRPr="0075208E" w:rsidRDefault="00457179" w:rsidP="007520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определять</w:t>
      </w:r>
      <w:r w:rsidRPr="0075208E">
        <w:rPr>
          <w:rFonts w:ascii="Times New Roman" w:hAnsi="Times New Roman"/>
          <w:sz w:val="28"/>
          <w:szCs w:val="28"/>
          <w:lang w:eastAsia="ru-RU"/>
        </w:rPr>
        <w:t> цель деятельности на уроке с помощью учителя и самостоятельно;</w:t>
      </w:r>
    </w:p>
    <w:p w:rsidR="00457179" w:rsidRPr="0075208E" w:rsidRDefault="00457179" w:rsidP="007520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208E">
        <w:rPr>
          <w:rFonts w:ascii="Times New Roman" w:hAnsi="Times New Roman"/>
          <w:sz w:val="28"/>
          <w:szCs w:val="28"/>
          <w:lang w:eastAsia="ru-RU"/>
        </w:rPr>
        <w:t>учиться совместно с учителем обнаруживать</w:t>
      </w:r>
      <w:proofErr w:type="gramEnd"/>
      <w:r w:rsidRPr="0075208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формулировать учебную проблему</w:t>
      </w:r>
      <w:r w:rsidRPr="0075208E">
        <w:rPr>
          <w:rFonts w:ascii="Times New Roman" w:hAnsi="Times New Roman"/>
          <w:sz w:val="28"/>
          <w:szCs w:val="28"/>
          <w:lang w:eastAsia="ru-RU"/>
        </w:rPr>
        <w:t>;</w:t>
      </w:r>
    </w:p>
    <w:p w:rsidR="00457179" w:rsidRPr="0075208E" w:rsidRDefault="00457179" w:rsidP="007520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учиться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планировать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учебную деятельность на уроке;</w:t>
      </w:r>
    </w:p>
    <w:p w:rsidR="00457179" w:rsidRPr="0075208E" w:rsidRDefault="00457179" w:rsidP="007520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высказывать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75208E" w:rsidRDefault="00457179" w:rsidP="007520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работая по предложенному плану,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использовать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необходимые средства (учебник, компьютер и инструменты);</w:t>
      </w:r>
    </w:p>
    <w:p w:rsidR="00457179" w:rsidRPr="0075208E" w:rsidRDefault="00457179" w:rsidP="007520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определять</w:t>
      </w:r>
      <w:r w:rsidRPr="0075208E">
        <w:rPr>
          <w:rFonts w:ascii="Times New Roman" w:hAnsi="Times New Roman"/>
          <w:sz w:val="28"/>
          <w:szCs w:val="28"/>
          <w:lang w:eastAsia="ru-RU"/>
        </w:rPr>
        <w:t> успешность выполнения своего задания в диалоге с учителем.</w:t>
      </w:r>
    </w:p>
    <w:p w:rsidR="0001710C" w:rsidRPr="0075208E" w:rsidRDefault="0001710C" w:rsidP="0075208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179" w:rsidRPr="0075208E" w:rsidRDefault="00457179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75208E" w:rsidRDefault="0001710C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179" w:rsidRPr="0075208E" w:rsidRDefault="00457179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</w:t>
      </w:r>
      <w:r w:rsidRPr="0075208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57179" w:rsidRPr="0075208E" w:rsidRDefault="00457179" w:rsidP="007520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ориентироваться в своей системе знаний: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понимать,</w:t>
      </w:r>
      <w:r w:rsidRPr="0075208E">
        <w:rPr>
          <w:rFonts w:ascii="Times New Roman" w:hAnsi="Times New Roman"/>
          <w:sz w:val="28"/>
          <w:szCs w:val="28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75208E" w:rsidRDefault="00457179" w:rsidP="007520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делать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предварительный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отбор</w:t>
      </w:r>
      <w:r w:rsidRPr="0075208E">
        <w:rPr>
          <w:rFonts w:ascii="Times New Roman" w:hAnsi="Times New Roman"/>
          <w:sz w:val="28"/>
          <w:szCs w:val="28"/>
          <w:lang w:eastAsia="ru-RU"/>
        </w:rPr>
        <w:t> источников информации для решения учебной задачи;</w:t>
      </w:r>
    </w:p>
    <w:p w:rsidR="00457179" w:rsidRPr="0075208E" w:rsidRDefault="00457179" w:rsidP="007520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добывать новые знания: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находить </w:t>
      </w:r>
      <w:r w:rsidRPr="0075208E">
        <w:rPr>
          <w:rFonts w:ascii="Times New Roman" w:hAnsi="Times New Roman"/>
          <w:sz w:val="28"/>
          <w:szCs w:val="28"/>
          <w:lang w:eastAsia="ru-RU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Pr="0075208E">
        <w:rPr>
          <w:rFonts w:ascii="Times New Roman" w:hAnsi="Times New Roman"/>
          <w:sz w:val="28"/>
          <w:szCs w:val="28"/>
          <w:lang w:eastAsia="ru-RU"/>
        </w:rPr>
        <w:t>т-</w:t>
      </w:r>
      <w:proofErr w:type="gramEnd"/>
      <w:r w:rsidR="00FF50BA" w:rsidRPr="00752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08E">
        <w:rPr>
          <w:rFonts w:ascii="Times New Roman" w:hAnsi="Times New Roman"/>
          <w:sz w:val="28"/>
          <w:szCs w:val="28"/>
          <w:lang w:eastAsia="ru-RU"/>
        </w:rPr>
        <w:t>ресурсах;</w:t>
      </w:r>
    </w:p>
    <w:p w:rsidR="00457179" w:rsidRPr="0075208E" w:rsidRDefault="00457179" w:rsidP="007520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добывать новые знания: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извлекать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75208E" w:rsidRDefault="00457179" w:rsidP="007520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lastRenderedPageBreak/>
        <w:t>перерабатывать полученную информацию</w:t>
      </w:r>
      <w:r w:rsidR="00837EFB" w:rsidRPr="0075208E">
        <w:rPr>
          <w:rFonts w:ascii="Times New Roman" w:hAnsi="Times New Roman"/>
          <w:iCs/>
          <w:sz w:val="28"/>
          <w:szCs w:val="28"/>
          <w:lang w:eastAsia="ru-RU"/>
        </w:rPr>
        <w:t>:</w:t>
      </w:r>
      <w:r w:rsidR="00FF50BA" w:rsidRPr="0075208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наблюдать и 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делать</w:t>
      </w:r>
      <w:r w:rsidR="00FF50BA" w:rsidRPr="00752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08E">
        <w:rPr>
          <w:rFonts w:ascii="Times New Roman" w:hAnsi="Times New Roman"/>
          <w:sz w:val="28"/>
          <w:szCs w:val="28"/>
          <w:lang w:eastAsia="ru-RU"/>
        </w:rPr>
        <w:t>самостоятельные</w:t>
      </w:r>
      <w:r w:rsidR="00FF50BA" w:rsidRPr="00752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выводы.</w:t>
      </w:r>
      <w:r w:rsidRPr="0075208E">
        <w:rPr>
          <w:rFonts w:ascii="Times New Roman" w:hAnsi="Times New Roman"/>
          <w:sz w:val="28"/>
          <w:szCs w:val="28"/>
          <w:lang w:eastAsia="ru-RU"/>
        </w:rPr>
        <w:t> </w:t>
      </w:r>
    </w:p>
    <w:p w:rsidR="0001710C" w:rsidRPr="0075208E" w:rsidRDefault="0001710C" w:rsidP="0075208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7179" w:rsidRPr="0075208E" w:rsidRDefault="00457179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Pr="0075208E" w:rsidRDefault="0001710C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7179" w:rsidRPr="0075208E" w:rsidRDefault="00457179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Коммуникативные:</w:t>
      </w:r>
    </w:p>
    <w:p w:rsidR="00457179" w:rsidRPr="0075208E" w:rsidRDefault="00457179" w:rsidP="007520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доносить свою позицию до других: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оформлять</w:t>
      </w:r>
      <w:r w:rsidRPr="0075208E">
        <w:rPr>
          <w:rFonts w:ascii="Times New Roman" w:hAnsi="Times New Roman"/>
          <w:sz w:val="28"/>
          <w:szCs w:val="28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75208E" w:rsidRDefault="00457179" w:rsidP="007520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слушать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и</w:t>
      </w:r>
      <w:r w:rsidRPr="0075208E">
        <w:rPr>
          <w:rFonts w:ascii="Times New Roman" w:hAnsi="Times New Roman"/>
          <w:sz w:val="28"/>
          <w:szCs w:val="28"/>
          <w:lang w:eastAsia="ru-RU"/>
        </w:rPr>
        <w:t> понимать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речь других;</w:t>
      </w:r>
    </w:p>
    <w:p w:rsidR="00457179" w:rsidRPr="0075208E" w:rsidRDefault="00457179" w:rsidP="007520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выразительно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читать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и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пересказывать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текст;</w:t>
      </w:r>
    </w:p>
    <w:p w:rsidR="00457179" w:rsidRPr="0075208E" w:rsidRDefault="00457179" w:rsidP="007520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вступать</w:t>
      </w:r>
      <w:r w:rsidRPr="0075208E">
        <w:rPr>
          <w:rFonts w:ascii="Times New Roman" w:hAnsi="Times New Roman"/>
          <w:sz w:val="28"/>
          <w:szCs w:val="28"/>
          <w:lang w:eastAsia="ru-RU"/>
        </w:rPr>
        <w:t> в беседу на уроке и в жизни;</w:t>
      </w:r>
    </w:p>
    <w:p w:rsidR="00457179" w:rsidRPr="0075208E" w:rsidRDefault="00457179" w:rsidP="007520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совместно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договариваться</w:t>
      </w:r>
      <w:r w:rsidRPr="0075208E">
        <w:rPr>
          <w:rFonts w:ascii="Times New Roman" w:hAnsi="Times New Roman"/>
          <w:sz w:val="28"/>
          <w:szCs w:val="28"/>
          <w:lang w:eastAsia="ru-RU"/>
        </w:rPr>
        <w:t> о правилах общения и поведения в школе и следовать им;</w:t>
      </w:r>
    </w:p>
    <w:p w:rsidR="00457179" w:rsidRPr="0075208E" w:rsidRDefault="00457179" w:rsidP="007520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учиться</w:t>
      </w:r>
      <w:r w:rsidRPr="0075208E">
        <w:rPr>
          <w:rFonts w:ascii="Times New Roman" w:hAnsi="Times New Roman"/>
          <w:i/>
          <w:iCs/>
          <w:sz w:val="28"/>
          <w:szCs w:val="28"/>
          <w:lang w:eastAsia="ru-RU"/>
        </w:rPr>
        <w:t> выполнять</w:t>
      </w:r>
      <w:r w:rsidRPr="0075208E">
        <w:rPr>
          <w:rFonts w:ascii="Times New Roman" w:hAnsi="Times New Roman"/>
          <w:sz w:val="28"/>
          <w:szCs w:val="28"/>
          <w:lang w:eastAsia="ru-RU"/>
        </w:rPr>
        <w:t> различные роли в группе (лидера, исполнителя, критика).</w:t>
      </w:r>
    </w:p>
    <w:p w:rsidR="00457179" w:rsidRPr="0075208E" w:rsidRDefault="00457179" w:rsidP="0075208E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08E">
        <w:rPr>
          <w:rFonts w:ascii="Times New Roman" w:hAnsi="Times New Roman"/>
          <w:sz w:val="28"/>
          <w:szCs w:val="28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457179" w:rsidRPr="0075208E" w:rsidRDefault="00457179" w:rsidP="00752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Предметные:</w:t>
      </w:r>
    </w:p>
    <w:p w:rsidR="00A77C82" w:rsidRPr="0001710C" w:rsidRDefault="00A77C82" w:rsidP="0075208E">
      <w:pPr>
        <w:shd w:val="clear" w:color="auto" w:fill="FFFFFF"/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89"/>
        <w:gridCol w:w="2965"/>
      </w:tblGrid>
      <w:tr w:rsidR="00457179" w:rsidRPr="0075208E" w:rsidTr="00A77C82">
        <w:tc>
          <w:tcPr>
            <w:tcW w:w="2093" w:type="dxa"/>
          </w:tcPr>
          <w:p w:rsidR="00457179" w:rsidRPr="0075208E" w:rsidRDefault="00457179" w:rsidP="0075208E">
            <w:pPr>
              <w:pStyle w:val="Default"/>
            </w:pPr>
            <w:r w:rsidRPr="0075208E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457179" w:rsidRPr="0075208E" w:rsidRDefault="00457179" w:rsidP="00752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08E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457179" w:rsidRPr="0075208E" w:rsidRDefault="00457179" w:rsidP="00752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08E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75208E" w:rsidTr="00A77C82">
        <w:trPr>
          <w:trHeight w:val="834"/>
        </w:trPr>
        <w:tc>
          <w:tcPr>
            <w:tcW w:w="2093" w:type="dxa"/>
          </w:tcPr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обозначать и изображать векторы,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 xml:space="preserve">изображать вектор, равный </w:t>
            </w:r>
            <w:proofErr w:type="gramStart"/>
            <w:r w:rsidRPr="0075208E">
              <w:rPr>
                <w:i/>
              </w:rPr>
              <w:t>данному</w:t>
            </w:r>
            <w:proofErr w:type="gramEnd"/>
            <w:r w:rsidRPr="0075208E">
              <w:rPr>
                <w:i/>
              </w:rPr>
              <w:t>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строить вектор, равный разности двух векторов, двумя способами.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находить среднюю линию трапеции по заданным основаниям.</w:t>
            </w:r>
          </w:p>
          <w:p w:rsidR="00457179" w:rsidRPr="0075208E" w:rsidRDefault="00457179" w:rsidP="0075208E">
            <w:pPr>
              <w:pStyle w:val="Default"/>
              <w:jc w:val="both"/>
              <w:rPr>
                <w:b/>
                <w:i/>
              </w:rPr>
            </w:pPr>
            <w:r w:rsidRPr="0075208E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 xml:space="preserve">использовать векторы для решения простейших задач на определение </w:t>
            </w:r>
            <w:r w:rsidRPr="0075208E">
              <w:rPr>
                <w:i/>
              </w:rPr>
              <w:lastRenderedPageBreak/>
              <w:t>скорости относительного движения.</w:t>
            </w:r>
          </w:p>
        </w:tc>
        <w:tc>
          <w:tcPr>
            <w:tcW w:w="2965" w:type="dxa"/>
          </w:tcPr>
          <w:p w:rsidR="00457179" w:rsidRPr="0075208E" w:rsidRDefault="00457179" w:rsidP="0075208E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75208E">
              <w:rPr>
                <w:i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B140EC" w:rsidRPr="0075208E" w:rsidRDefault="00B140EC" w:rsidP="0075208E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457179" w:rsidRPr="0075208E" w:rsidRDefault="00457179" w:rsidP="0075208E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75208E">
              <w:rPr>
                <w:i/>
              </w:rPr>
              <w:t>прибрести опыт выполнения проектов.</w:t>
            </w:r>
          </w:p>
        </w:tc>
      </w:tr>
      <w:tr w:rsidR="00457179" w:rsidRPr="0075208E" w:rsidTr="00A77C82">
        <w:trPr>
          <w:trHeight w:val="1826"/>
        </w:trPr>
        <w:tc>
          <w:tcPr>
            <w:tcW w:w="2093" w:type="dxa"/>
          </w:tcPr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оперировать на базовом уровне</w:t>
            </w:r>
            <w:r w:rsidR="009F164A" w:rsidRPr="0075208E">
              <w:rPr>
                <w:i/>
              </w:rPr>
              <w:t xml:space="preserve"> </w:t>
            </w:r>
            <w:r w:rsidRPr="0075208E">
              <w:rPr>
                <w:i/>
              </w:rPr>
              <w:t>понятиями</w:t>
            </w:r>
            <w:r w:rsidR="009F164A" w:rsidRPr="0075208E">
              <w:rPr>
                <w:i/>
              </w:rPr>
              <w:t xml:space="preserve">: </w:t>
            </w:r>
            <w:r w:rsidRPr="0075208E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 w:rsidRPr="0075208E">
              <w:rPr>
                <w:i/>
              </w:rPr>
              <w:t>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 w:rsidRPr="0075208E">
              <w:rPr>
                <w:i/>
              </w:rPr>
              <w:t>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вычислять  угол между векторами, 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скалярное произведение векторов;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расстояние между  точками по известным координатам,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координаты середины отрезка</w:t>
            </w:r>
            <w:r w:rsidR="009F164A" w:rsidRPr="0075208E">
              <w:rPr>
                <w:i/>
              </w:rPr>
              <w:t>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457179" w:rsidRPr="0075208E" w:rsidRDefault="00457179" w:rsidP="0075208E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75208E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75208E">
              <w:rPr>
                <w:i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75208E">
              <w:rPr>
                <w:i/>
              </w:rPr>
              <w:t>приобрести опыт выполнения проектов</w:t>
            </w:r>
          </w:p>
        </w:tc>
      </w:tr>
      <w:tr w:rsidR="00457179" w:rsidRPr="0075208E" w:rsidTr="00A77C82">
        <w:trPr>
          <w:trHeight w:val="1401"/>
        </w:trPr>
        <w:tc>
          <w:tcPr>
            <w:tcW w:w="2093" w:type="dxa"/>
          </w:tcPr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 w:rsidR="009F164A" w:rsidRPr="0075208E">
              <w:rPr>
                <w:b/>
                <w:bCs/>
                <w:i/>
                <w:iCs/>
              </w:rPr>
              <w:t xml:space="preserve"> </w:t>
            </w:r>
            <w:r w:rsidRPr="0075208E">
              <w:rPr>
                <w:b/>
                <w:bCs/>
                <w:i/>
                <w:iCs/>
              </w:rPr>
              <w:t>Скалярное</w:t>
            </w:r>
            <w:r w:rsidR="009F164A" w:rsidRPr="0075208E">
              <w:rPr>
                <w:b/>
                <w:bCs/>
                <w:i/>
                <w:iCs/>
              </w:rPr>
              <w:t xml:space="preserve"> произве</w:t>
            </w:r>
            <w:r w:rsidRPr="0075208E">
              <w:rPr>
                <w:b/>
                <w:bCs/>
                <w:i/>
                <w:iCs/>
              </w:rPr>
              <w:t>дение векторов</w:t>
            </w:r>
          </w:p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 w:rsidRPr="0075208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57179" w:rsidRPr="0075208E" w:rsidRDefault="00457179" w:rsidP="0075208E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75208E" w:rsidRDefault="006B6D5D" w:rsidP="0075208E">
            <w:pPr>
              <w:pStyle w:val="Default"/>
              <w:jc w:val="both"/>
              <w:rPr>
                <w:b/>
                <w:i/>
              </w:rPr>
            </w:pPr>
            <w:r w:rsidRPr="0075208E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75208E" w:rsidRDefault="006B6D5D" w:rsidP="0075208E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75208E">
              <w:rPr>
                <w:i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965" w:type="dxa"/>
          </w:tcPr>
          <w:p w:rsidR="00457179" w:rsidRPr="0075208E" w:rsidRDefault="00457179" w:rsidP="0075208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75208E" w:rsidRDefault="00457179" w:rsidP="0075208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равносоставленности</w:t>
            </w:r>
            <w:proofErr w:type="spellEnd"/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57179" w:rsidRPr="0075208E" w:rsidRDefault="00457179" w:rsidP="0075208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75208E" w:rsidRDefault="00457179" w:rsidP="0075208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 w:rsidR="00BC0389"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457179" w:rsidRPr="0075208E" w:rsidTr="00A77C82">
        <w:trPr>
          <w:trHeight w:val="70"/>
        </w:trPr>
        <w:tc>
          <w:tcPr>
            <w:tcW w:w="2093" w:type="dxa"/>
          </w:tcPr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b/>
                <w:bCs/>
                <w:i/>
                <w:iCs/>
              </w:rPr>
              <w:t xml:space="preserve">Длина окружности и </w:t>
            </w:r>
            <w:r w:rsidRPr="0075208E">
              <w:rPr>
                <w:b/>
                <w:bCs/>
                <w:i/>
                <w:iCs/>
              </w:rPr>
              <w:lastRenderedPageBreak/>
              <w:t>площадь круга</w:t>
            </w:r>
          </w:p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lastRenderedPageBreak/>
              <w:t>оперировать на базовом уровне</w:t>
            </w:r>
            <w:r w:rsidR="001C2E04" w:rsidRPr="0075208E">
              <w:rPr>
                <w:i/>
              </w:rPr>
              <w:t xml:space="preserve"> </w:t>
            </w:r>
            <w:r w:rsidRPr="0075208E">
              <w:rPr>
                <w:i/>
              </w:rPr>
              <w:t xml:space="preserve">понятиями правильного </w:t>
            </w:r>
            <w:r w:rsidRPr="0075208E">
              <w:rPr>
                <w:i/>
              </w:rPr>
              <w:lastRenderedPageBreak/>
              <w:t>многоугольника,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длину окружности и длину дуги окружности;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75208E" w:rsidRDefault="00457179" w:rsidP="0075208E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75208E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75208E" w:rsidRDefault="00457179" w:rsidP="0075208E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457179" w:rsidRPr="0075208E" w:rsidRDefault="00457179" w:rsidP="0075208E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75208E">
              <w:rPr>
                <w:i/>
              </w:rPr>
              <w:lastRenderedPageBreak/>
              <w:t xml:space="preserve">выводить формулу для вычисления угла </w:t>
            </w:r>
            <w:r w:rsidRPr="0075208E">
              <w:rPr>
                <w:i/>
              </w:rPr>
              <w:lastRenderedPageBreak/>
              <w:t>правильного n-угольника и применять ее в процессе решения задач,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75208E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75208E" w:rsidRDefault="00457179" w:rsidP="0075208E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75208E" w:rsidRDefault="00457179" w:rsidP="0075208E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75208E" w:rsidTr="00A77C82">
        <w:trPr>
          <w:trHeight w:val="70"/>
        </w:trPr>
        <w:tc>
          <w:tcPr>
            <w:tcW w:w="2093" w:type="dxa"/>
          </w:tcPr>
          <w:p w:rsidR="00457179" w:rsidRPr="0075208E" w:rsidRDefault="00457179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457179" w:rsidRPr="0075208E" w:rsidRDefault="00457179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 w:rsidR="001C2E04" w:rsidRPr="0075208E">
              <w:rPr>
                <w:i/>
              </w:rPr>
              <w:t xml:space="preserve"> </w:t>
            </w:r>
            <w:r w:rsidRPr="0075208E">
              <w:rPr>
                <w:i/>
              </w:rPr>
              <w:t>поворота,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распознавать виды движений,</w:t>
            </w:r>
          </w:p>
          <w:p w:rsidR="00457179" w:rsidRPr="0075208E" w:rsidRDefault="00457179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75208E" w:rsidRDefault="00457179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75208E">
              <w:rPr>
                <w:i/>
              </w:rPr>
              <w:tab/>
            </w:r>
          </w:p>
        </w:tc>
        <w:tc>
          <w:tcPr>
            <w:tcW w:w="2965" w:type="dxa"/>
          </w:tcPr>
          <w:p w:rsidR="00457179" w:rsidRPr="0075208E" w:rsidRDefault="00457179" w:rsidP="0075208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457179" w:rsidRPr="0075208E" w:rsidRDefault="00457179" w:rsidP="0075208E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457179" w:rsidRPr="0075208E" w:rsidRDefault="00457179" w:rsidP="0075208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75208E" w:rsidTr="00A77C82">
        <w:trPr>
          <w:trHeight w:val="643"/>
        </w:trPr>
        <w:tc>
          <w:tcPr>
            <w:tcW w:w="2093" w:type="dxa"/>
          </w:tcPr>
          <w:p w:rsidR="006B6D5D" w:rsidRPr="0075208E" w:rsidRDefault="006B6D5D" w:rsidP="007520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0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:rsidR="006B6D5D" w:rsidRPr="0075208E" w:rsidRDefault="006B6D5D" w:rsidP="007520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0A00EE" w:rsidRPr="0075208E" w:rsidRDefault="000A00EE" w:rsidP="0075208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75208E" w:rsidRDefault="000A00EE" w:rsidP="0075208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75208E" w:rsidRDefault="000A00EE" w:rsidP="0075208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6B6D5D" w:rsidRPr="0075208E" w:rsidRDefault="000A00EE" w:rsidP="0075208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lastRenderedPageBreak/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71895" w:rsidRPr="0075208E" w:rsidRDefault="00071895" w:rsidP="0075208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75208E" w:rsidRDefault="00071895" w:rsidP="0075208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B6D5D" w:rsidRPr="0075208E" w:rsidRDefault="00071895" w:rsidP="0075208E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понятие развёртки для выполнения практических расчётов.</w:t>
            </w:r>
          </w:p>
        </w:tc>
      </w:tr>
      <w:tr w:rsidR="006B6D5D" w:rsidRPr="0075208E" w:rsidTr="00A77C82">
        <w:trPr>
          <w:trHeight w:val="643"/>
        </w:trPr>
        <w:tc>
          <w:tcPr>
            <w:tcW w:w="2093" w:type="dxa"/>
          </w:tcPr>
          <w:p w:rsidR="006B6D5D" w:rsidRPr="0075208E" w:rsidRDefault="006B6D5D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6B6D5D" w:rsidRPr="0075208E" w:rsidRDefault="006B6D5D" w:rsidP="0075208E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6B6D5D" w:rsidRPr="0075208E" w:rsidRDefault="00DF33CE" w:rsidP="0075208E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0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7520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7520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 w:rsidRPr="007520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7520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75208E" w:rsidTr="00A55382">
        <w:trPr>
          <w:trHeight w:val="643"/>
        </w:trPr>
        <w:tc>
          <w:tcPr>
            <w:tcW w:w="2093" w:type="dxa"/>
          </w:tcPr>
          <w:p w:rsidR="000A00EE" w:rsidRPr="0075208E" w:rsidRDefault="000A00EE" w:rsidP="0075208E">
            <w:pPr>
              <w:pStyle w:val="Default"/>
              <w:rPr>
                <w:b/>
                <w:bCs/>
                <w:i/>
                <w:iCs/>
              </w:rPr>
            </w:pPr>
            <w:r w:rsidRPr="0075208E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применять формулы площади треугольника. 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решать треугольники с помощью теорем синусов и косинусов,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определять виды четырехугольников и их свойства,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использовать формулы площадей фигур для нахождения  их площади,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75208E">
              <w:rPr>
                <w:i/>
              </w:rPr>
              <w:t>прямой</w:t>
            </w:r>
            <w:proofErr w:type="gramEnd"/>
            <w:r w:rsidRPr="0075208E">
              <w:rPr>
                <w:i/>
              </w:rPr>
              <w:t>, уметь их  использовать,</w:t>
            </w:r>
          </w:p>
          <w:p w:rsidR="000A00EE" w:rsidRPr="0075208E" w:rsidRDefault="000A00EE" w:rsidP="0075208E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75208E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457179" w:rsidRPr="00203DCD" w:rsidRDefault="00457179" w:rsidP="0075208E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57179" w:rsidRPr="00A55382" w:rsidRDefault="00A55382" w:rsidP="00752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ии 9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37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2167E3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7520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2167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CE66F9" w:rsidRDefault="00AE551A" w:rsidP="007520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 +2 админ.</w:t>
            </w:r>
          </w:p>
        </w:tc>
      </w:tr>
    </w:tbl>
    <w:p w:rsidR="00457179" w:rsidRPr="00203DCD" w:rsidRDefault="00457179" w:rsidP="00752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75208E" w:rsidRDefault="00813412" w:rsidP="007520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8E">
        <w:rPr>
          <w:rFonts w:ascii="Times New Roman" w:hAnsi="Times New Roman"/>
          <w:b/>
          <w:sz w:val="28"/>
          <w:szCs w:val="28"/>
        </w:rPr>
        <w:t>Содержание учебного предмета «</w:t>
      </w:r>
      <w:r w:rsidR="00182C77" w:rsidRPr="0075208E">
        <w:rPr>
          <w:rFonts w:ascii="Times New Roman" w:hAnsi="Times New Roman"/>
          <w:b/>
          <w:sz w:val="28"/>
          <w:szCs w:val="28"/>
        </w:rPr>
        <w:t>Геометрия</w:t>
      </w:r>
      <w:r w:rsidRPr="0075208E">
        <w:rPr>
          <w:rFonts w:ascii="Times New Roman" w:hAnsi="Times New Roman"/>
          <w:b/>
          <w:sz w:val="28"/>
          <w:szCs w:val="28"/>
        </w:rPr>
        <w:t xml:space="preserve"> 9»</w:t>
      </w:r>
    </w:p>
    <w:p w:rsidR="00813412" w:rsidRPr="0075208E" w:rsidRDefault="00813412" w:rsidP="0075208E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08E">
        <w:rPr>
          <w:rFonts w:ascii="Times New Roman" w:hAnsi="Times New Roman"/>
          <w:b/>
          <w:bCs/>
          <w:sz w:val="28"/>
          <w:szCs w:val="28"/>
        </w:rPr>
        <w:t>Векторы и метод координат (</w:t>
      </w:r>
      <w:r w:rsidR="00947870" w:rsidRPr="0075208E">
        <w:rPr>
          <w:rFonts w:ascii="Times New Roman" w:hAnsi="Times New Roman"/>
          <w:b/>
          <w:bCs/>
          <w:sz w:val="28"/>
          <w:szCs w:val="28"/>
        </w:rPr>
        <w:t>1</w:t>
      </w:r>
      <w:r w:rsidR="00C65E4C" w:rsidRPr="0075208E">
        <w:rPr>
          <w:rFonts w:ascii="Times New Roman" w:hAnsi="Times New Roman"/>
          <w:b/>
          <w:bCs/>
          <w:sz w:val="28"/>
          <w:szCs w:val="28"/>
        </w:rPr>
        <w:t>9</w:t>
      </w:r>
      <w:r w:rsidRPr="0075208E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947870" w:rsidRPr="0075208E">
        <w:rPr>
          <w:rFonts w:ascii="Times New Roman" w:hAnsi="Times New Roman"/>
          <w:b/>
          <w:bCs/>
          <w:sz w:val="28"/>
          <w:szCs w:val="28"/>
        </w:rPr>
        <w:t>.</w:t>
      </w:r>
      <w:r w:rsidRPr="0075208E">
        <w:rPr>
          <w:rFonts w:ascii="Times New Roman" w:hAnsi="Times New Roman"/>
          <w:b/>
          <w:bCs/>
          <w:sz w:val="28"/>
          <w:szCs w:val="28"/>
        </w:rPr>
        <w:t>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5208E" w:rsidRDefault="00947870" w:rsidP="0075208E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Соотношения между сторонами и углами треугольника. Скалярное произведение векторов</w:t>
      </w:r>
      <w:r w:rsidRPr="007520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412" w:rsidRPr="0075208E">
        <w:rPr>
          <w:rFonts w:ascii="Times New Roman" w:hAnsi="Times New Roman"/>
          <w:b/>
          <w:bCs/>
          <w:sz w:val="28"/>
          <w:szCs w:val="28"/>
        </w:rPr>
        <w:t>(1</w:t>
      </w:r>
      <w:r w:rsidR="00AF69D7" w:rsidRPr="0075208E">
        <w:rPr>
          <w:rFonts w:ascii="Times New Roman" w:hAnsi="Times New Roman"/>
          <w:b/>
          <w:bCs/>
          <w:sz w:val="28"/>
          <w:szCs w:val="28"/>
        </w:rPr>
        <w:t>4</w:t>
      </w:r>
      <w:r w:rsidR="00813412" w:rsidRPr="0075208E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Pr="0075208E">
        <w:rPr>
          <w:rFonts w:ascii="Times New Roman" w:hAnsi="Times New Roman"/>
          <w:b/>
          <w:bCs/>
          <w:sz w:val="28"/>
          <w:szCs w:val="28"/>
        </w:rPr>
        <w:t>.</w:t>
      </w:r>
      <w:r w:rsidR="00813412" w:rsidRPr="0075208E">
        <w:rPr>
          <w:rFonts w:ascii="Times New Roman" w:hAnsi="Times New Roman"/>
          <w:b/>
          <w:bCs/>
          <w:sz w:val="28"/>
          <w:szCs w:val="28"/>
        </w:rPr>
        <w:t>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5208E" w:rsidRDefault="00813412" w:rsidP="0075208E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08E">
        <w:rPr>
          <w:rFonts w:ascii="Times New Roman" w:hAnsi="Times New Roman"/>
          <w:b/>
          <w:bCs/>
          <w:sz w:val="28"/>
          <w:szCs w:val="28"/>
        </w:rPr>
        <w:t>Длина окружности и площадь круга (1</w:t>
      </w:r>
      <w:r w:rsidR="00AF69D7" w:rsidRPr="0075208E">
        <w:rPr>
          <w:rFonts w:ascii="Times New Roman" w:hAnsi="Times New Roman"/>
          <w:b/>
          <w:bCs/>
          <w:sz w:val="28"/>
          <w:szCs w:val="28"/>
        </w:rPr>
        <w:t>1</w:t>
      </w:r>
      <w:r w:rsidRPr="0075208E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947870" w:rsidRPr="0075208E">
        <w:rPr>
          <w:rFonts w:ascii="Times New Roman" w:hAnsi="Times New Roman"/>
          <w:b/>
          <w:bCs/>
          <w:sz w:val="28"/>
          <w:szCs w:val="28"/>
        </w:rPr>
        <w:t>.</w:t>
      </w:r>
      <w:r w:rsidRPr="0075208E">
        <w:rPr>
          <w:rFonts w:ascii="Times New Roman" w:hAnsi="Times New Roman"/>
          <w:b/>
          <w:bCs/>
          <w:sz w:val="28"/>
          <w:szCs w:val="28"/>
        </w:rPr>
        <w:t>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lastRenderedPageBreak/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5208E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75208E">
        <w:rPr>
          <w:rFonts w:ascii="Times New Roman" w:hAnsi="Times New Roman"/>
          <w:bCs/>
          <w:sz w:val="28"/>
          <w:szCs w:val="28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</w:t>
      </w:r>
      <w:proofErr w:type="gramStart"/>
      <w:r w:rsidRPr="0075208E">
        <w:rPr>
          <w:rFonts w:ascii="Times New Roman" w:hAnsi="Times New Roman"/>
          <w:bCs/>
          <w:sz w:val="28"/>
          <w:szCs w:val="28"/>
        </w:rPr>
        <w:t>дан</w:t>
      </w:r>
      <w:proofErr w:type="gramEnd"/>
      <w:r w:rsidRPr="0075208E">
        <w:rPr>
          <w:rFonts w:ascii="Times New Roman" w:hAnsi="Times New Roman"/>
          <w:bCs/>
          <w:sz w:val="28"/>
          <w:szCs w:val="28"/>
        </w:rPr>
        <w:t xml:space="preserve"> правильный п-угольник.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5208E" w:rsidRDefault="00813412" w:rsidP="0075208E">
      <w:pPr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208E">
        <w:rPr>
          <w:rFonts w:ascii="Times New Roman" w:hAnsi="Times New Roman"/>
          <w:b/>
          <w:bCs/>
          <w:sz w:val="28"/>
          <w:szCs w:val="28"/>
        </w:rPr>
        <w:t>Движения (</w:t>
      </w:r>
      <w:r w:rsidR="00615B86" w:rsidRPr="0075208E">
        <w:rPr>
          <w:rFonts w:ascii="Times New Roman" w:hAnsi="Times New Roman"/>
          <w:b/>
          <w:bCs/>
          <w:sz w:val="28"/>
          <w:szCs w:val="28"/>
        </w:rPr>
        <w:t>7</w:t>
      </w:r>
      <w:r w:rsidRPr="0075208E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947870" w:rsidRPr="0075208E">
        <w:rPr>
          <w:rFonts w:ascii="Times New Roman" w:hAnsi="Times New Roman"/>
          <w:b/>
          <w:bCs/>
          <w:sz w:val="28"/>
          <w:szCs w:val="28"/>
        </w:rPr>
        <w:t>.</w:t>
      </w:r>
      <w:r w:rsidRPr="0075208E">
        <w:rPr>
          <w:rFonts w:ascii="Times New Roman" w:hAnsi="Times New Roman"/>
          <w:b/>
          <w:bCs/>
          <w:sz w:val="28"/>
          <w:szCs w:val="28"/>
        </w:rPr>
        <w:t>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>Основная цель — познакомить учащихся с понятием движения и его свойствами,</w:t>
      </w:r>
      <w:r w:rsidR="00AE551A" w:rsidRPr="0075208E">
        <w:rPr>
          <w:rFonts w:ascii="Times New Roman" w:hAnsi="Times New Roman"/>
          <w:bCs/>
          <w:sz w:val="28"/>
          <w:szCs w:val="28"/>
        </w:rPr>
        <w:t xml:space="preserve"> с основными видами движений, с</w:t>
      </w:r>
      <w:r w:rsidRPr="0075208E">
        <w:rPr>
          <w:rFonts w:ascii="Times New Roman" w:hAnsi="Times New Roman"/>
          <w:bCs/>
          <w:sz w:val="28"/>
          <w:szCs w:val="28"/>
        </w:rPr>
        <w:t xml:space="preserve"> взаимоотношениями наложений и движений.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75208E" w:rsidRDefault="00813412" w:rsidP="0075208E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Начальные сведения из стереометрии (</w:t>
      </w:r>
      <w:r w:rsidR="00615B86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AE551A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ч.)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Pr="0075208E" w:rsidRDefault="00AE551A" w:rsidP="0075208E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Основная цель – </w:t>
      </w:r>
      <w:r w:rsidR="00813412" w:rsidRPr="0075208E">
        <w:rPr>
          <w:rFonts w:ascii="Times New Roman" w:hAnsi="Times New Roman"/>
          <w:bCs/>
          <w:sz w:val="28"/>
          <w:szCs w:val="28"/>
        </w:rPr>
        <w:t xml:space="preserve">познакомить учащихся с </w:t>
      </w:r>
      <w:r w:rsidR="00813412" w:rsidRPr="0075208E">
        <w:rPr>
          <w:rFonts w:ascii="Times New Roman" w:eastAsia="Times New Roman" w:hAnsi="Times New Roman"/>
          <w:sz w:val="28"/>
          <w:szCs w:val="28"/>
          <w:lang w:eastAsia="ru-RU"/>
        </w:rPr>
        <w:t>многогранниками;</w:t>
      </w:r>
      <w:r w:rsidRPr="00752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412" w:rsidRPr="007520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телами и поверхностями вращения.</w:t>
      </w: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аксиомах геометрии (</w:t>
      </w:r>
      <w:r w:rsidR="00AE551A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</w:t>
      </w:r>
      <w:r w:rsidR="00AE551A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/>
          <w:sz w:val="28"/>
          <w:szCs w:val="28"/>
          <w:lang w:eastAsia="ru-RU"/>
        </w:rPr>
        <w:t xml:space="preserve">Об аксиомах планиметрии. </w:t>
      </w:r>
      <w:r w:rsidRPr="007520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Некоторые сведения о развитии геометрии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Основная цель — </w:t>
      </w:r>
      <w:r w:rsidRPr="00752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 более глубокое представление о си</w:t>
      </w:r>
      <w:r w:rsidRPr="007520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стеме аксиом планиметрии и аксиоматическом методе</w:t>
      </w:r>
    </w:p>
    <w:p w:rsidR="00813412" w:rsidRPr="0075208E" w:rsidRDefault="00F3254B" w:rsidP="0075208E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813412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овторение (</w:t>
      </w:r>
      <w:r w:rsidR="002167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813412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</w:t>
      </w:r>
      <w:r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813412" w:rsidRPr="007520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208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Параллельные прямые. Треугольники. Четырехугольники. Окружность. </w:t>
      </w:r>
    </w:p>
    <w:p w:rsidR="00813412" w:rsidRPr="0075208E" w:rsidRDefault="00813412" w:rsidP="0075208E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</w:rPr>
        <w:t xml:space="preserve">Основная цель — </w:t>
      </w:r>
      <w:r w:rsidRPr="0075208E">
        <w:rPr>
          <w:rFonts w:ascii="Times New Roman" w:hAnsi="Times New Roman"/>
          <w:sz w:val="28"/>
          <w:szCs w:val="28"/>
        </w:rPr>
        <w:t>использовать математические знания для решения различных математических задач</w:t>
      </w:r>
      <w:r w:rsidR="00F3254B" w:rsidRPr="0075208E">
        <w:rPr>
          <w:rFonts w:ascii="Times New Roman" w:hAnsi="Times New Roman"/>
          <w:sz w:val="28"/>
          <w:szCs w:val="28"/>
        </w:rPr>
        <w:t>.</w:t>
      </w:r>
    </w:p>
    <w:p w:rsidR="00813412" w:rsidRPr="0075208E" w:rsidRDefault="00813412" w:rsidP="0075208E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08E"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Контрольная работа № 1 по теме «Векторы».</w:t>
      </w: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Контрольная работа № 2 по теме «</w:t>
      </w:r>
      <w:r w:rsidRPr="0075208E">
        <w:rPr>
          <w:rFonts w:ascii="Times New Roman" w:hAnsi="Times New Roman"/>
          <w:bCs/>
          <w:sz w:val="28"/>
          <w:szCs w:val="28"/>
        </w:rPr>
        <w:t>Метод координат</w:t>
      </w:r>
      <w:r w:rsidRPr="0075208E">
        <w:rPr>
          <w:rFonts w:ascii="Times New Roman" w:hAnsi="Times New Roman"/>
          <w:sz w:val="28"/>
          <w:szCs w:val="28"/>
        </w:rPr>
        <w:t>».</w:t>
      </w: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Контрольная работа № 3 по теме «</w:t>
      </w:r>
      <w:r w:rsidRPr="0075208E">
        <w:rPr>
          <w:rFonts w:ascii="Times New Roman" w:hAnsi="Times New Roman"/>
          <w:bCs/>
          <w:sz w:val="28"/>
          <w:szCs w:val="28"/>
        </w:rPr>
        <w:t>Соотношение между сторонами и углами треугольника</w:t>
      </w:r>
      <w:r w:rsidRPr="0075208E">
        <w:rPr>
          <w:rFonts w:ascii="Times New Roman" w:hAnsi="Times New Roman"/>
          <w:sz w:val="28"/>
          <w:szCs w:val="28"/>
        </w:rPr>
        <w:t>».</w:t>
      </w: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Контрольная работа № 4 по теме «</w:t>
      </w:r>
      <w:r w:rsidRPr="0075208E">
        <w:rPr>
          <w:rFonts w:ascii="Times New Roman" w:hAnsi="Times New Roman"/>
          <w:bCs/>
          <w:sz w:val="28"/>
          <w:szCs w:val="28"/>
        </w:rPr>
        <w:t>Длина окружности и площадь круга</w:t>
      </w:r>
      <w:r w:rsidRPr="0075208E">
        <w:rPr>
          <w:rFonts w:ascii="Times New Roman" w:hAnsi="Times New Roman"/>
          <w:sz w:val="28"/>
          <w:szCs w:val="28"/>
        </w:rPr>
        <w:t>».</w:t>
      </w:r>
    </w:p>
    <w:p w:rsidR="00813412" w:rsidRPr="0075208E" w:rsidRDefault="00813412" w:rsidP="00752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8E">
        <w:rPr>
          <w:rFonts w:ascii="Times New Roman" w:hAnsi="Times New Roman"/>
          <w:sz w:val="28"/>
          <w:szCs w:val="28"/>
        </w:rPr>
        <w:t>Контрольная работа № 5 по теме «</w:t>
      </w:r>
      <w:r w:rsidRPr="0075208E">
        <w:rPr>
          <w:rFonts w:ascii="Times New Roman" w:hAnsi="Times New Roman"/>
          <w:bCs/>
          <w:sz w:val="28"/>
          <w:szCs w:val="28"/>
        </w:rPr>
        <w:t>Движения</w:t>
      </w:r>
      <w:r w:rsidRPr="0075208E">
        <w:rPr>
          <w:rFonts w:ascii="Times New Roman" w:hAnsi="Times New Roman"/>
          <w:sz w:val="28"/>
          <w:szCs w:val="28"/>
        </w:rPr>
        <w:t>».</w:t>
      </w:r>
    </w:p>
    <w:p w:rsidR="00457179" w:rsidRPr="0075208E" w:rsidRDefault="00457179" w:rsidP="0075208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08E" w:rsidRPr="0075208E" w:rsidRDefault="0075208E" w:rsidP="00752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208E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Учебно-методическая литература</w:t>
      </w:r>
    </w:p>
    <w:p w:rsidR="0075208E" w:rsidRPr="0075208E" w:rsidRDefault="0075208E" w:rsidP="00752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по геометрии для 7 – 9 класса. Автор Л.С. </w:t>
      </w: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  <w:lang w:eastAsia="ru-RU"/>
        </w:rPr>
        <w:t>Мельникова Н.Б. Тематический контроль по геометрии. 9 класс.</w:t>
      </w:r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  <w:lang w:eastAsia="ru-RU"/>
        </w:rPr>
        <w:t>Т.М. Мищенко. А.Д. Блинков. Геометрия. Тематические тесты. 9 класс.</w:t>
      </w:r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, Л.С. Изучение геометрии в 7-9 </w:t>
      </w: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кл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.: методические рекомендации для учителя / Л.С. </w:t>
      </w: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, В.Ф. Бутузов, Ю.А. Глазков и др. </w:t>
      </w:r>
      <w:proofErr w:type="gram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–М</w:t>
      </w:r>
      <w:proofErr w:type="gramEnd"/>
      <w:r w:rsidRPr="0075208E">
        <w:rPr>
          <w:rFonts w:ascii="Times New Roman" w:hAnsi="Times New Roman"/>
          <w:bCs/>
          <w:sz w:val="28"/>
          <w:szCs w:val="28"/>
          <w:lang w:eastAsia="ru-RU"/>
        </w:rPr>
        <w:t>.: Просвещение, 2013.</w:t>
      </w:r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Зив Б. Г., </w:t>
      </w: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Мейлер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 В. М. Дидактические материалы по геометрии за 9 класс. – М.: Просвещение, 2017.</w:t>
      </w:r>
    </w:p>
    <w:p w:rsidR="0075208E" w:rsidRPr="0075208E" w:rsidRDefault="0075208E" w:rsidP="0075208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Иченская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75208E">
        <w:rPr>
          <w:rFonts w:ascii="Times New Roman" w:hAnsi="Times New Roman"/>
          <w:bCs/>
          <w:sz w:val="28"/>
          <w:szCs w:val="28"/>
          <w:lang w:eastAsia="ru-RU"/>
        </w:rPr>
        <w:t>Атанасяна</w:t>
      </w:r>
      <w:proofErr w:type="spellEnd"/>
      <w:r w:rsidRPr="0075208E">
        <w:rPr>
          <w:rFonts w:ascii="Times New Roman" w:hAnsi="Times New Roman"/>
          <w:bCs/>
          <w:sz w:val="28"/>
          <w:szCs w:val="28"/>
          <w:lang w:eastAsia="ru-RU"/>
        </w:rPr>
        <w:t xml:space="preserve"> 7-9 классы. – Волгоград: Учитель, 2017.</w:t>
      </w:r>
    </w:p>
    <w:p w:rsidR="0075208E" w:rsidRPr="0075208E" w:rsidRDefault="0075208E" w:rsidP="00752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08E" w:rsidRPr="0075208E" w:rsidRDefault="0075208E" w:rsidP="007520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08E" w:rsidRPr="0075208E" w:rsidRDefault="0075208E" w:rsidP="007520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08E" w:rsidRDefault="0075208E" w:rsidP="0075208E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08E" w:rsidRPr="00C54FE0" w:rsidRDefault="0075208E" w:rsidP="00752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08E" w:rsidRPr="00511F6A" w:rsidRDefault="0075208E" w:rsidP="007520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13F3" w:rsidRPr="00511F6A" w:rsidRDefault="00B313F3" w:rsidP="007E1B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313F3" w:rsidRPr="00511F6A" w:rsidSect="0075208E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8E" w:rsidRDefault="000E168E" w:rsidP="0075208E">
      <w:pPr>
        <w:spacing w:after="0" w:line="240" w:lineRule="auto"/>
      </w:pPr>
      <w:r>
        <w:separator/>
      </w:r>
    </w:p>
  </w:endnote>
  <w:endnote w:type="continuationSeparator" w:id="0">
    <w:p w:rsidR="000E168E" w:rsidRDefault="000E168E" w:rsidP="007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32725"/>
      <w:docPartObj>
        <w:docPartGallery w:val="Page Numbers (Bottom of Page)"/>
        <w:docPartUnique/>
      </w:docPartObj>
    </w:sdtPr>
    <w:sdtContent>
      <w:p w:rsidR="00A2126D" w:rsidRDefault="00E46BFA">
        <w:pPr>
          <w:pStyle w:val="a7"/>
          <w:jc w:val="right"/>
        </w:pPr>
        <w:fldSimple w:instr=" PAGE   \* MERGEFORMAT ">
          <w:r w:rsidR="007E1B04">
            <w:rPr>
              <w:noProof/>
            </w:rPr>
            <w:t>12</w:t>
          </w:r>
        </w:fldSimple>
      </w:p>
    </w:sdtContent>
  </w:sdt>
  <w:p w:rsidR="00A2126D" w:rsidRDefault="00A212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8E" w:rsidRDefault="000E168E" w:rsidP="0075208E">
      <w:pPr>
        <w:spacing w:after="0" w:line="240" w:lineRule="auto"/>
      </w:pPr>
      <w:r>
        <w:separator/>
      </w:r>
    </w:p>
  </w:footnote>
  <w:footnote w:type="continuationSeparator" w:id="0">
    <w:p w:rsidR="000E168E" w:rsidRDefault="000E168E" w:rsidP="0075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743"/>
    <w:rsid w:val="00002C1D"/>
    <w:rsid w:val="0001710C"/>
    <w:rsid w:val="00071895"/>
    <w:rsid w:val="000A00EE"/>
    <w:rsid w:val="000E168E"/>
    <w:rsid w:val="00120A95"/>
    <w:rsid w:val="00125877"/>
    <w:rsid w:val="00137CCC"/>
    <w:rsid w:val="00146D67"/>
    <w:rsid w:val="00182C77"/>
    <w:rsid w:val="001C1D39"/>
    <w:rsid w:val="001C2E04"/>
    <w:rsid w:val="001D0778"/>
    <w:rsid w:val="0021194A"/>
    <w:rsid w:val="002167E3"/>
    <w:rsid w:val="00253C24"/>
    <w:rsid w:val="00282346"/>
    <w:rsid w:val="0029426E"/>
    <w:rsid w:val="0029451F"/>
    <w:rsid w:val="002C6752"/>
    <w:rsid w:val="002D1F48"/>
    <w:rsid w:val="00325842"/>
    <w:rsid w:val="003304F1"/>
    <w:rsid w:val="003D27B1"/>
    <w:rsid w:val="00417BE4"/>
    <w:rsid w:val="004421BB"/>
    <w:rsid w:val="004522B7"/>
    <w:rsid w:val="004564E7"/>
    <w:rsid w:val="00457179"/>
    <w:rsid w:val="0047083B"/>
    <w:rsid w:val="004A0AE5"/>
    <w:rsid w:val="00511F6A"/>
    <w:rsid w:val="00540A4C"/>
    <w:rsid w:val="005F4E79"/>
    <w:rsid w:val="00615B86"/>
    <w:rsid w:val="00694D39"/>
    <w:rsid w:val="006A6AFC"/>
    <w:rsid w:val="006B6D5D"/>
    <w:rsid w:val="006C53EE"/>
    <w:rsid w:val="0075208E"/>
    <w:rsid w:val="007C1E9E"/>
    <w:rsid w:val="007E1B04"/>
    <w:rsid w:val="007E3381"/>
    <w:rsid w:val="00813412"/>
    <w:rsid w:val="00826A97"/>
    <w:rsid w:val="00837EFB"/>
    <w:rsid w:val="00856E40"/>
    <w:rsid w:val="00947870"/>
    <w:rsid w:val="00960999"/>
    <w:rsid w:val="009F164A"/>
    <w:rsid w:val="00A16A0C"/>
    <w:rsid w:val="00A2126D"/>
    <w:rsid w:val="00A55382"/>
    <w:rsid w:val="00A77C82"/>
    <w:rsid w:val="00A90CD4"/>
    <w:rsid w:val="00AE06C2"/>
    <w:rsid w:val="00AE541B"/>
    <w:rsid w:val="00AE551A"/>
    <w:rsid w:val="00AF014F"/>
    <w:rsid w:val="00AF69D7"/>
    <w:rsid w:val="00B04D34"/>
    <w:rsid w:val="00B140EC"/>
    <w:rsid w:val="00B27107"/>
    <w:rsid w:val="00B313F3"/>
    <w:rsid w:val="00B56A67"/>
    <w:rsid w:val="00B80F02"/>
    <w:rsid w:val="00BA15AC"/>
    <w:rsid w:val="00BC0389"/>
    <w:rsid w:val="00BC112E"/>
    <w:rsid w:val="00C36FA3"/>
    <w:rsid w:val="00C47E8F"/>
    <w:rsid w:val="00C54FE0"/>
    <w:rsid w:val="00C65E4C"/>
    <w:rsid w:val="00C6732F"/>
    <w:rsid w:val="00C907B1"/>
    <w:rsid w:val="00CD3B9D"/>
    <w:rsid w:val="00CE66F9"/>
    <w:rsid w:val="00D1434B"/>
    <w:rsid w:val="00D8338A"/>
    <w:rsid w:val="00DE4BED"/>
    <w:rsid w:val="00DF33CE"/>
    <w:rsid w:val="00E042CC"/>
    <w:rsid w:val="00E13D30"/>
    <w:rsid w:val="00E46BFA"/>
    <w:rsid w:val="00E60288"/>
    <w:rsid w:val="00EA2DA2"/>
    <w:rsid w:val="00EA47DD"/>
    <w:rsid w:val="00F1464B"/>
    <w:rsid w:val="00F2387A"/>
    <w:rsid w:val="00F3254B"/>
    <w:rsid w:val="00F50743"/>
    <w:rsid w:val="00F93747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27</cp:revision>
  <cp:lastPrinted>2020-09-02T08:35:00Z</cp:lastPrinted>
  <dcterms:created xsi:type="dcterms:W3CDTF">2019-06-07T12:15:00Z</dcterms:created>
  <dcterms:modified xsi:type="dcterms:W3CDTF">2020-09-03T12:28:00Z</dcterms:modified>
</cp:coreProperties>
</file>