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CellSpacing w:w="15" w:type="dxa"/>
        <w:tblInd w:w="-5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6"/>
      </w:tblGrid>
      <w:tr w:rsidR="00F66671" w:rsidRPr="00F66671" w:rsidTr="007B0903">
        <w:trPr>
          <w:tblCellSpacing w:w="15" w:type="dxa"/>
        </w:trPr>
        <w:tc>
          <w:tcPr>
            <w:tcW w:w="10146" w:type="dxa"/>
            <w:vAlign w:val="center"/>
            <w:hideMark/>
          </w:tcPr>
          <w:p w:rsidR="006120F1" w:rsidRDefault="006120F1" w:rsidP="0061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6361360" cy="8743950"/>
                  <wp:effectExtent l="0" t="0" r="0" b="0"/>
                  <wp:docPr id="1" name="Рисунок 1" descr="C:\Users\User\Desktop\титул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титул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1360" cy="874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20F1" w:rsidRDefault="006120F1" w:rsidP="0061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120F1" w:rsidRDefault="006120F1" w:rsidP="0061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120F1" w:rsidRDefault="00F66671" w:rsidP="0061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F66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Положение </w:t>
            </w:r>
          </w:p>
          <w:p w:rsidR="00F66671" w:rsidRPr="00F66671" w:rsidRDefault="00F66671" w:rsidP="0061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 электронном обучении и использовании дистанционных образовательных технологий при реализации образовательных программ</w:t>
            </w:r>
          </w:p>
          <w:p w:rsidR="00F66671" w:rsidRPr="00F66671" w:rsidRDefault="00F66671" w:rsidP="007B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 Общие положения</w:t>
            </w:r>
          </w:p>
          <w:p w:rsidR="00F66671" w:rsidRPr="00F66671" w:rsidRDefault="00F66671" w:rsidP="007B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671">
              <w:rPr>
                <w:rFonts w:ascii="Times New Roman" w:eastAsia="Times New Roman" w:hAnsi="Times New Roman" w:cs="Times New Roman"/>
                <w:sz w:val="24"/>
                <w:szCs w:val="24"/>
              </w:rPr>
              <w:t>1.1. Настоящее Положение об электронном обучении и использовании дистанционных образовательных технологий при реализации образовательных программ муниципального бюджетного общеобразовательного учреждения «</w:t>
            </w:r>
            <w:r w:rsidR="00B2723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общеобразовательная школа имени Григория Ходжера с.Ве</w:t>
            </w:r>
            <w:r w:rsidR="006120F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B2723E">
              <w:rPr>
                <w:rFonts w:ascii="Times New Roman" w:eastAsia="Times New Roman" w:hAnsi="Times New Roman" w:cs="Times New Roman"/>
                <w:sz w:val="24"/>
                <w:szCs w:val="24"/>
              </w:rPr>
              <w:t>хний Нерген</w:t>
            </w:r>
            <w:r w:rsidRPr="00F66671">
              <w:rPr>
                <w:rFonts w:ascii="Times New Roman" w:eastAsia="Times New Roman" w:hAnsi="Times New Roman" w:cs="Times New Roman"/>
                <w:sz w:val="24"/>
                <w:szCs w:val="24"/>
              </w:rPr>
              <w:t>» (далее – Положение) разработано:</w:t>
            </w:r>
          </w:p>
          <w:p w:rsidR="00F66671" w:rsidRPr="00F66671" w:rsidRDefault="00F66671" w:rsidP="007B090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671">
              <w:rPr>
                <w:rFonts w:ascii="Times New Roman" w:eastAsia="Times New Roman" w:hAnsi="Times New Roman" w:cs="Times New Roman"/>
                <w:sz w:val="24"/>
                <w:szCs w:val="24"/>
              </w:rPr>
              <w:t>в соответствии с Федеральным законом от 29.12.2012 № 273-ФЗ «Об образовании в Российской Федерации» (далее – Федеральный закон № 273-ФЗ);</w:t>
            </w:r>
          </w:p>
          <w:p w:rsidR="00F66671" w:rsidRPr="00F66671" w:rsidRDefault="00F66671" w:rsidP="007B090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671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Федеральным законом от 27.07.2006 № 152-ФЗ «О персональных данных»;</w:t>
            </w:r>
          </w:p>
          <w:p w:rsidR="00F66671" w:rsidRPr="00F66671" w:rsidRDefault="00F66671" w:rsidP="007B090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671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приказом Минобрнауки от 23.08.2017 № 816 «Об 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      </w:r>
          </w:p>
          <w:p w:rsidR="00F66671" w:rsidRPr="00F66671" w:rsidRDefault="00F66671" w:rsidP="007B090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671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Федеральным государственным образовательным стандартом начального общего образования, утвержденным приказом Минобрнауки от 06.10.2009 № 373;</w:t>
            </w:r>
          </w:p>
          <w:p w:rsidR="00F66671" w:rsidRPr="00F66671" w:rsidRDefault="00F66671" w:rsidP="007B090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671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Федеральным государственным образовательным стандартом основного общего образования, утвержденным приказом Минобрнауки от 17.12.2010 № 1897;</w:t>
            </w:r>
          </w:p>
          <w:p w:rsidR="00F66671" w:rsidRPr="00F66671" w:rsidRDefault="00F66671" w:rsidP="007B090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671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Федеральным государственным образовательным стандартом среднего общего образования, утвержденным приказом Минобрнауки от 17.05.2012 № 413;</w:t>
            </w:r>
          </w:p>
          <w:p w:rsidR="00F66671" w:rsidRPr="00F66671" w:rsidRDefault="00F66671" w:rsidP="007B090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671">
              <w:rPr>
                <w:rFonts w:ascii="Times New Roman" w:eastAsia="Times New Roman" w:hAnsi="Times New Roman" w:cs="Times New Roman"/>
                <w:sz w:val="24"/>
                <w:szCs w:val="24"/>
              </w:rPr>
              <w:t>СанПиН 2.2.2/2.4.1340–03;</w:t>
            </w:r>
          </w:p>
          <w:p w:rsidR="00F66671" w:rsidRPr="00F66671" w:rsidRDefault="00F66671" w:rsidP="007B090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671">
              <w:rPr>
                <w:rFonts w:ascii="Times New Roman" w:eastAsia="Times New Roman" w:hAnsi="Times New Roman" w:cs="Times New Roman"/>
                <w:sz w:val="24"/>
                <w:szCs w:val="24"/>
              </w:rPr>
              <w:t>СанПиН 2.4.2.2821–10;</w:t>
            </w:r>
          </w:p>
          <w:p w:rsidR="00F66671" w:rsidRPr="00F66671" w:rsidRDefault="00F66671" w:rsidP="007B090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671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уставом и локальными нормативными актами муниципального бюджетного общеобразовательного учреждения «</w:t>
            </w:r>
            <w:r w:rsidR="00B2723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общеобразовательная школа имени Григория Ходжера с.Верхний Нерген</w:t>
            </w:r>
            <w:r w:rsidRPr="00F66671">
              <w:rPr>
                <w:rFonts w:ascii="Times New Roman" w:eastAsia="Times New Roman" w:hAnsi="Times New Roman" w:cs="Times New Roman"/>
                <w:sz w:val="24"/>
                <w:szCs w:val="24"/>
              </w:rPr>
              <w:t>» (далее – Школа).</w:t>
            </w:r>
          </w:p>
          <w:p w:rsidR="00F66671" w:rsidRPr="00F66671" w:rsidRDefault="00F66671" w:rsidP="007B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671">
              <w:rPr>
                <w:rFonts w:ascii="Times New Roman" w:eastAsia="Times New Roman" w:hAnsi="Times New Roman" w:cs="Times New Roman"/>
                <w:sz w:val="24"/>
                <w:szCs w:val="24"/>
              </w:rPr>
              <w:t>1.2. Электронное обучение и дистанционные образовательные технологии применяются в целях:</w:t>
            </w:r>
          </w:p>
          <w:p w:rsidR="00F66671" w:rsidRPr="00F66671" w:rsidRDefault="00F66671" w:rsidP="007B090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67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предоставления обучающимся возможности осваивать образовательные программы независимо от местонахождения и времени;</w:t>
            </w:r>
          </w:p>
          <w:p w:rsidR="00F66671" w:rsidRPr="00F66671" w:rsidRDefault="00F66671" w:rsidP="007B090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671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повышения качества обучения путем сочетания традиционных технологий обучения и электронного обучения и дистанционных образовательных технологий;</w:t>
            </w:r>
          </w:p>
          <w:p w:rsidR="00F66671" w:rsidRPr="00F66671" w:rsidRDefault="00F66671" w:rsidP="007B090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671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увеличения контингента обучающихся по образовательным программам, реализуемым с применением электронного обучения и дистанционных образовательных технологий.</w:t>
            </w:r>
          </w:p>
          <w:p w:rsidR="00F66671" w:rsidRPr="00F66671" w:rsidRDefault="00F66671" w:rsidP="007B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671">
              <w:rPr>
                <w:rFonts w:ascii="Times New Roman" w:eastAsia="Times New Roman" w:hAnsi="Times New Roman" w:cs="Times New Roman"/>
                <w:sz w:val="24"/>
                <w:szCs w:val="24"/>
              </w:rPr>
              <w:t>1.3. В настоящем Положении используются термины:</w:t>
            </w:r>
          </w:p>
          <w:p w:rsidR="00F66671" w:rsidRPr="00F66671" w:rsidRDefault="00F66671" w:rsidP="007B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671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Электронное обучение – организация образовательной деятельности с применением содержащейся в базах данных и используемой при реализации образовательных программ информации и обеспечивающих ее обработку информационных технологий, технических средств, а также информационно-телекоммуникационных сетей, обеспечивающих передачу по линиям связи указанной информации, взаимодействие обучающихся и педагогических работников.</w:t>
            </w:r>
          </w:p>
          <w:p w:rsidR="00F66671" w:rsidRPr="00F66671" w:rsidRDefault="00F66671" w:rsidP="007B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671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Дистанционные образовательные технологии – образовательные технологии, реализуемые в основном с применением информационно-телекоммуникационных сетей при опосредованном (на расстоянии) взаимодействии обучающихся и педагогических работников.</w:t>
            </w:r>
          </w:p>
          <w:p w:rsidR="00F66671" w:rsidRPr="00F66671" w:rsidRDefault="00F66671" w:rsidP="007B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671">
              <w:rPr>
                <w:rFonts w:ascii="Times New Roman" w:eastAsia="Times New Roman" w:hAnsi="Times New Roman" w:cs="Times New Roman"/>
                <w:sz w:val="24"/>
                <w:szCs w:val="24"/>
              </w:rPr>
              <w:t>1.4. Местом осуществления образовательной деятельности при реализации образовательных программ с применением электронного обучения, дистанционных образовательных технологий является место нахождения Школы независимо от места нахождения обучающихся.</w:t>
            </w:r>
          </w:p>
          <w:p w:rsidR="00F66671" w:rsidRPr="00F66671" w:rsidRDefault="00F66671" w:rsidP="007B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 Компетенция Школы при применении электронного обучения, дистанционных образовательных технологий при реализации образовательных программ</w:t>
            </w:r>
          </w:p>
          <w:p w:rsidR="00F66671" w:rsidRPr="00F66671" w:rsidRDefault="00F66671" w:rsidP="007B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2.1. Школа вправе применять электронное обучение и дистанционные образовательные технологии при реализации образовательных программ в предусмотренных Федеральным законом № 273-ФЗ формах получения образования и формах обучения или при их сочетании, при проведении учебных занятий, практик, текущего контроля успеваемости, промежуточной </w:t>
            </w:r>
            <w:r w:rsidRPr="00F666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 итоговой аттестации обучающихся.</w:t>
            </w:r>
          </w:p>
          <w:p w:rsidR="00F66671" w:rsidRPr="00F66671" w:rsidRDefault="00F66671" w:rsidP="007B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671">
              <w:rPr>
                <w:rFonts w:ascii="Times New Roman" w:eastAsia="Times New Roman" w:hAnsi="Times New Roman" w:cs="Times New Roman"/>
                <w:sz w:val="24"/>
                <w:szCs w:val="24"/>
              </w:rPr>
              <w:t>2.2. Школа доводит до участников образовательных отношений информацию о реализации образовательных программ или их частей с применением электронного обучения, дистанционных образовательных технологий, обеспечивающую возможность их правильного выбора.</w:t>
            </w:r>
          </w:p>
          <w:p w:rsidR="00F66671" w:rsidRPr="00F66671" w:rsidRDefault="00F66671" w:rsidP="007B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671">
              <w:rPr>
                <w:rFonts w:ascii="Times New Roman" w:eastAsia="Times New Roman" w:hAnsi="Times New Roman" w:cs="Times New Roman"/>
                <w:sz w:val="24"/>
                <w:szCs w:val="24"/>
              </w:rPr>
              <w:t>2.3. При реализации образовательных программ или их частей с применением электронного обучения, дистанционных образовательных технологий Школа:</w:t>
            </w:r>
          </w:p>
          <w:p w:rsidR="00F66671" w:rsidRPr="00F66671" w:rsidRDefault="00F66671" w:rsidP="007B090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67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обеспечивает соответствующий применяемым технологиям уровень подготовки педагогических, научных, учебно-вспомогательных, административно-хозяйственных работников;</w:t>
            </w:r>
          </w:p>
          <w:p w:rsidR="00F66671" w:rsidRPr="00F66671" w:rsidRDefault="00F66671" w:rsidP="007B090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671">
              <w:rPr>
                <w:rFonts w:ascii="Times New Roman" w:eastAsia="Times New Roman" w:hAnsi="Times New Roman" w:cs="Times New Roman"/>
                <w:sz w:val="24"/>
                <w:szCs w:val="24"/>
              </w:rPr>
              <w:t>оказывает учебно-методическую помощь обучающимся, в том числе в форме индивидуальных консультаций, оказываемых дистанционно с использованием информационных и телекоммуникационных технологий;</w:t>
            </w:r>
          </w:p>
          <w:p w:rsidR="00F66671" w:rsidRPr="00F66671" w:rsidRDefault="00F66671" w:rsidP="007B090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671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определяет соотношение объема занятий, проводимых путем непосредственного взаимодействия педагогического работника с обучающимся, и учебных занятий с применением электронного обучения, дистанционных образовательных технологий;</w:t>
            </w:r>
          </w:p>
          <w:p w:rsidR="00F66671" w:rsidRPr="00F66671" w:rsidRDefault="00F66671" w:rsidP="007B090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671">
              <w:rPr>
                <w:rFonts w:ascii="Times New Roman" w:eastAsia="Times New Roman" w:hAnsi="Times New Roman" w:cs="Times New Roman"/>
                <w:sz w:val="24"/>
                <w:szCs w:val="24"/>
              </w:rPr>
              <w:t>ведет учет и осуществляет хранение результатов образовательного процесса и внутренний документооборот на бумажном носителе и/или в электронно-цифровой форме в соответствии с требованиями Федерального закона от 27.07.2006 № 152-ФЗ «О персональных данных», Федерального закона от 22.10.2004 25-ФЗ «Об архивном деле в Российской Федерации».</w:t>
            </w:r>
          </w:p>
          <w:p w:rsidR="00F66671" w:rsidRPr="00F66671" w:rsidRDefault="00F66671" w:rsidP="007B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671">
              <w:rPr>
                <w:rFonts w:ascii="Times New Roman" w:eastAsia="Times New Roman" w:hAnsi="Times New Roman" w:cs="Times New Roman"/>
                <w:sz w:val="24"/>
                <w:szCs w:val="24"/>
              </w:rPr>
              <w:t>2.4. При реализации образовательных программ или их частей с применением электронного обучения, дистанционных образовательных технологий Школа вправе не предусматривать учебные занятия, проводимые путем непосредственного взаимодействия педагогического работника с обучающимся в аудитории.</w:t>
            </w:r>
          </w:p>
          <w:p w:rsidR="00F66671" w:rsidRPr="00F66671" w:rsidRDefault="00F66671" w:rsidP="007B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671">
              <w:rPr>
                <w:rFonts w:ascii="Times New Roman" w:eastAsia="Times New Roman" w:hAnsi="Times New Roman" w:cs="Times New Roman"/>
                <w:sz w:val="24"/>
                <w:szCs w:val="24"/>
              </w:rPr>
              <w:t>2.5. При реализации образовательных программ или их частей с применением исключительно электронного обучения, дистанционных образовательных технологий Школа самостоятельно и (или) с использованием ресурсов иных организаций:</w:t>
            </w:r>
          </w:p>
          <w:p w:rsidR="00F66671" w:rsidRPr="00F66671" w:rsidRDefault="00F66671" w:rsidP="007B090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671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создает условия для функционирования электронной информационно-образовательной среды, обеспечивающей освоение обучающимися образовательных программ или их частей в полном объеме независимо от места нахождения обучающихся;</w:t>
            </w:r>
          </w:p>
          <w:p w:rsidR="00F66671" w:rsidRPr="00F66671" w:rsidRDefault="00F66671" w:rsidP="007B090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67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обеспечивает идентификацию личности обучающегося, выбор способа которой осуществляется организацией самостоятельно, и контроль соблюдения условий проведения мероприятий, в рамках которых осуществляется оценка результатов обучения.</w:t>
            </w:r>
          </w:p>
          <w:p w:rsidR="00F66671" w:rsidRPr="00F66671" w:rsidRDefault="00F66671" w:rsidP="007B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671">
              <w:rPr>
                <w:rFonts w:ascii="Times New Roman" w:eastAsia="Times New Roman" w:hAnsi="Times New Roman" w:cs="Times New Roman"/>
                <w:sz w:val="24"/>
                <w:szCs w:val="24"/>
              </w:rPr>
              <w:t>2.6. Школа вправе осуществлять реализацию образовательных программ или их частей с применением исключительно электронного обучения, дистанционных образовательных технологий, организуя учебные занятия в виде онлайн-курсов, обеспечивающих для обучающихся независимо от их места нахождения и организации, в которой они осваивают образовательную программу, достижение и оценку результатов обучения путем организации образовательной деятельности в электронной информационно-образовательной среде, к которой предоставляется открытый доступ через информационно-телекоммуникационную сеть интернет.</w:t>
            </w:r>
          </w:p>
          <w:p w:rsidR="00F66671" w:rsidRPr="00F66671" w:rsidRDefault="00F66671" w:rsidP="007B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671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обучающимся образовательных программ или их частей в виде онлайн-курсов подтверждается документом об образовании и (или) о квалификации либо документом об обучении, выданным организацией, реализующей образовательные программы или их части в виде онлайн-курсов.</w:t>
            </w:r>
          </w:p>
          <w:p w:rsidR="00F66671" w:rsidRPr="00F66671" w:rsidRDefault="00F66671" w:rsidP="007B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 Учебно-методическое обеспечение</w:t>
            </w:r>
          </w:p>
          <w:p w:rsidR="00F66671" w:rsidRPr="00F66671" w:rsidRDefault="00F66671" w:rsidP="007B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671">
              <w:rPr>
                <w:rFonts w:ascii="Times New Roman" w:eastAsia="Times New Roman" w:hAnsi="Times New Roman" w:cs="Times New Roman"/>
                <w:sz w:val="24"/>
                <w:szCs w:val="24"/>
              </w:rPr>
              <w:t>3.1. Учебно-методическое обеспечение учебного процесса с применением электронного обучения, дистанционных образовательных технологий включает электронные информационные образовательные ресурсы (ЭИОР), размещенные на электронных носителях и/или в электронной среде поддержки обучения, разработанные в соответствии с требованиями ФГОС, локальными документами Школы.</w:t>
            </w:r>
          </w:p>
          <w:p w:rsidR="00F66671" w:rsidRPr="00F66671" w:rsidRDefault="00F66671" w:rsidP="007B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3.2. Учебно-методическое обеспечение должно обеспечивать организацию самостоятельной </w:t>
            </w:r>
            <w:r w:rsidRPr="00F666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работы обучающегося, включая обучение и контроль знаний обучающегося (самоконтроль, текущий контроль), тренинг путем предоставления обучающемуся необходимых (основных) учебных материалов, специально разработанных для реализации электронного обучения и дистанционных образовательных технологий.</w:t>
            </w:r>
          </w:p>
          <w:p w:rsidR="00F66671" w:rsidRPr="00F66671" w:rsidRDefault="00F66671" w:rsidP="007B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671">
              <w:rPr>
                <w:rFonts w:ascii="Times New Roman" w:eastAsia="Times New Roman" w:hAnsi="Times New Roman" w:cs="Times New Roman"/>
                <w:sz w:val="24"/>
                <w:szCs w:val="24"/>
              </w:rPr>
              <w:t>3.3. В состав учебно-методического обеспечения учебного процесса с применением электронного обучения, дистанционных образовательных технологий входят:</w:t>
            </w:r>
          </w:p>
          <w:p w:rsidR="00F66671" w:rsidRPr="00F66671" w:rsidRDefault="00F66671" w:rsidP="007B090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671">
              <w:rPr>
                <w:rFonts w:ascii="Times New Roman" w:eastAsia="Times New Roman" w:hAnsi="Times New Roman" w:cs="Times New Roman"/>
                <w:sz w:val="24"/>
                <w:szCs w:val="24"/>
              </w:rPr>
              <w:t>сценарий обучения с указанием видов работ, сроков выполнения и информационных ресурсов поддержки обучения;</w:t>
            </w:r>
          </w:p>
          <w:p w:rsidR="00F66671" w:rsidRPr="00F66671" w:rsidRDefault="00B2723E" w:rsidP="007B090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програ</w:t>
            </w:r>
            <w:r w:rsidR="00F66671" w:rsidRPr="00F66671">
              <w:rPr>
                <w:rFonts w:ascii="Times New Roman" w:eastAsia="Times New Roman" w:hAnsi="Times New Roman" w:cs="Times New Roman"/>
                <w:sz w:val="24"/>
                <w:szCs w:val="24"/>
              </w:rPr>
              <w:t>мма;</w:t>
            </w:r>
          </w:p>
          <w:p w:rsidR="00F66671" w:rsidRPr="00F66671" w:rsidRDefault="00F66671" w:rsidP="007B090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671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указания для обучающихся, включающие график выполнения работ и контрольных мероприятий, теоретические сведения, примеры решений;</w:t>
            </w:r>
          </w:p>
          <w:p w:rsidR="00F66671" w:rsidRPr="00F66671" w:rsidRDefault="00F66671" w:rsidP="007B090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671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электронные информационные образовательные ресурсы (ЭИОР), размещенные на электронных носителях и/или в электронной среде поддержки обучения, разработанные в соответствии с требованиями ФГОС, локальными документами Школы:</w:t>
            </w:r>
            <w:r w:rsidRPr="00F666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а) текстовые – электронный вариант учебного пособия или его фрагмента, литературных произведений, научно-популярные и публицистические тексты, представленные в электронной форме, тексты электронных словарей и энциклопедий;</w:t>
            </w:r>
            <w:r w:rsidRPr="00F666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б) аудио – аудиозапись теоретической части, практического занятия или иного вида учебного материала;</w:t>
            </w:r>
            <w:r w:rsidRPr="00F666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в) видео – видеозапись теоретической части, демонстрационный анимационный ролик;</w:t>
            </w:r>
            <w:r w:rsidRPr="00F666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г) программный продукт, в том числе мобильные приложения.</w:t>
            </w:r>
          </w:p>
          <w:p w:rsidR="00F66671" w:rsidRPr="00F66671" w:rsidRDefault="00F66671" w:rsidP="007B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 Техническое и программное обеспечение</w:t>
            </w:r>
          </w:p>
          <w:p w:rsidR="00F66671" w:rsidRPr="00F66671" w:rsidRDefault="00F66671" w:rsidP="007B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671">
              <w:rPr>
                <w:rFonts w:ascii="Times New Roman" w:eastAsia="Times New Roman" w:hAnsi="Times New Roman" w:cs="Times New Roman"/>
                <w:sz w:val="24"/>
                <w:szCs w:val="24"/>
              </w:rPr>
              <w:t>4.1. Техническое обеспечение применения электронного обучения, дистанционных образовательных технологий включает:</w:t>
            </w:r>
          </w:p>
          <w:p w:rsidR="00F66671" w:rsidRPr="00F66671" w:rsidRDefault="00F66671" w:rsidP="007B090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671">
              <w:rPr>
                <w:rFonts w:ascii="Times New Roman" w:eastAsia="Times New Roman" w:hAnsi="Times New Roman" w:cs="Times New Roman"/>
                <w:sz w:val="24"/>
                <w:szCs w:val="24"/>
              </w:rPr>
              <w:t>серверы для обеспечения хранения и функционирования программного и информационного обеспечения;</w:t>
            </w:r>
          </w:p>
          <w:p w:rsidR="00F66671" w:rsidRPr="00F66671" w:rsidRDefault="00F66671" w:rsidP="007B090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67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вычислительной техники и другое оборудование, необходимое для обеспечения эксплуатации, развития, хранения программного и информационного обеспечения, а также доступа к ЭИОР преподавателей и обучающихся Школы;</w:t>
            </w:r>
          </w:p>
          <w:p w:rsidR="00F66671" w:rsidRPr="00F66671" w:rsidRDefault="00F66671" w:rsidP="007B090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671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коммуникационное оборудование, обеспечивающее доступ к ЭИОР через локальные сети и сеть интернет.</w:t>
            </w:r>
          </w:p>
          <w:p w:rsidR="00F66671" w:rsidRPr="00F66671" w:rsidRDefault="00F66671" w:rsidP="007B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671">
              <w:rPr>
                <w:rFonts w:ascii="Times New Roman" w:eastAsia="Times New Roman" w:hAnsi="Times New Roman" w:cs="Times New Roman"/>
                <w:sz w:val="24"/>
                <w:szCs w:val="24"/>
              </w:rPr>
              <w:t>4.2. Программное обеспечение применения электронного обучения, дистанционных образовательных технологий включает:</w:t>
            </w:r>
          </w:p>
          <w:p w:rsidR="00F66671" w:rsidRPr="00F66671" w:rsidRDefault="00F66671" w:rsidP="007B090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671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систему дистанционного обучения с учетом актуальных обновлений и программных дополнений, обеспечивающую разработку и комплексное использование электронных ресурсов (платформы: Moodle, openEdx);</w:t>
            </w:r>
          </w:p>
          <w:p w:rsidR="00F66671" w:rsidRPr="00F66671" w:rsidRDefault="00F66671" w:rsidP="007B090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671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электронные системы персонификации обучающихся;</w:t>
            </w:r>
          </w:p>
          <w:p w:rsidR="00F66671" w:rsidRPr="00F66671" w:rsidRDefault="00F66671" w:rsidP="007B090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671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программное обеспечение, предоставляющее возможность организации видеосвязи;</w:t>
            </w:r>
          </w:p>
          <w:p w:rsidR="00F66671" w:rsidRPr="00F66671" w:rsidRDefault="00F66671" w:rsidP="007B090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671">
              <w:rPr>
                <w:rFonts w:ascii="Times New Roman" w:eastAsia="Times New Roman" w:hAnsi="Times New Roman" w:cs="Times New Roman"/>
                <w:sz w:val="24"/>
                <w:szCs w:val="24"/>
              </w:rPr>
              <w:t>серверное программное обеспечение, поддерживающее функционирование сервера и связь с электронной информационно-образовательной средой через сеть интернет;</w:t>
            </w:r>
          </w:p>
          <w:p w:rsidR="00F66671" w:rsidRPr="00F66671" w:rsidRDefault="00F66671" w:rsidP="007B090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671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программное обеспечение для разработки электронных образовательных ресурсов.</w:t>
            </w:r>
          </w:p>
          <w:p w:rsidR="00F66671" w:rsidRPr="00F66671" w:rsidRDefault="00F66671" w:rsidP="007B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 Порядок организации электронного обучения и применения дистанционных образовательных технологий</w:t>
            </w:r>
          </w:p>
          <w:p w:rsidR="00F66671" w:rsidRPr="00F66671" w:rsidRDefault="00F66671" w:rsidP="007B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671">
              <w:rPr>
                <w:rFonts w:ascii="Times New Roman" w:eastAsia="Times New Roman" w:hAnsi="Times New Roman" w:cs="Times New Roman"/>
                <w:sz w:val="24"/>
                <w:szCs w:val="24"/>
              </w:rPr>
              <w:t>5.1. Выбор предметов для изучения с применением электронного обучения и дистанционных образовательных технологий осуществляется учащимися или родителями (законными представителями) по согласованию со Школой.</w:t>
            </w:r>
          </w:p>
          <w:p w:rsidR="00F66671" w:rsidRPr="00F66671" w:rsidRDefault="00F66671" w:rsidP="007B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671">
              <w:rPr>
                <w:rFonts w:ascii="Times New Roman" w:eastAsia="Times New Roman" w:hAnsi="Times New Roman" w:cs="Times New Roman"/>
                <w:sz w:val="24"/>
                <w:szCs w:val="24"/>
              </w:rPr>
              <w:t>5.2. С использованием электронного обучения и дистанционных образовательных технологий могут организовываться такие виды учебных видов деятельности (занятий и работ), как:</w:t>
            </w:r>
          </w:p>
          <w:p w:rsidR="00F66671" w:rsidRPr="00F66671" w:rsidRDefault="00F66671" w:rsidP="007B0903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671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уроки;</w:t>
            </w:r>
          </w:p>
          <w:p w:rsidR="00F66671" w:rsidRPr="00F66671" w:rsidRDefault="00F66671" w:rsidP="007B0903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671">
              <w:rPr>
                <w:rFonts w:ascii="Times New Roman" w:eastAsia="Times New Roman" w:hAnsi="Times New Roman" w:cs="Times New Roman"/>
                <w:sz w:val="24"/>
                <w:szCs w:val="24"/>
              </w:rPr>
              <w:t> лекции;</w:t>
            </w:r>
          </w:p>
          <w:p w:rsidR="00F66671" w:rsidRPr="00F66671" w:rsidRDefault="00F66671" w:rsidP="007B0903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671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семинары;</w:t>
            </w:r>
          </w:p>
          <w:p w:rsidR="00F66671" w:rsidRPr="00F66671" w:rsidRDefault="00F66671" w:rsidP="007B0903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6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практические занятия;</w:t>
            </w:r>
          </w:p>
          <w:p w:rsidR="00F66671" w:rsidRPr="00F66671" w:rsidRDefault="00F66671" w:rsidP="007B0903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671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лабораторные работы;</w:t>
            </w:r>
          </w:p>
          <w:p w:rsidR="00F66671" w:rsidRPr="00F66671" w:rsidRDefault="00F66671" w:rsidP="007B0903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67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работы;</w:t>
            </w:r>
          </w:p>
          <w:p w:rsidR="00F66671" w:rsidRPr="00F66671" w:rsidRDefault="00F66671" w:rsidP="007B0903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671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работа;</w:t>
            </w:r>
          </w:p>
          <w:p w:rsidR="00F66671" w:rsidRPr="00F66671" w:rsidRDefault="00F66671" w:rsidP="007B0903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671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 с преподавателями.</w:t>
            </w:r>
          </w:p>
          <w:p w:rsidR="00F66671" w:rsidRPr="00F66671" w:rsidRDefault="00F66671" w:rsidP="007B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671">
              <w:rPr>
                <w:rFonts w:ascii="Times New Roman" w:eastAsia="Times New Roman" w:hAnsi="Times New Roman" w:cs="Times New Roman"/>
                <w:sz w:val="24"/>
                <w:szCs w:val="24"/>
              </w:rPr>
              <w:t>5.3. Ответственный за электронное обучение контролирует процесс электронного обучения и применения дистанционных образовательных технологий, следит за своевременным заполнением необходимых документов, в том числе журналов.</w:t>
            </w:r>
          </w:p>
          <w:p w:rsidR="00F66671" w:rsidRPr="00F66671" w:rsidRDefault="00F66671" w:rsidP="007B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671">
              <w:rPr>
                <w:rFonts w:ascii="Times New Roman" w:eastAsia="Times New Roman" w:hAnsi="Times New Roman" w:cs="Times New Roman"/>
                <w:sz w:val="24"/>
                <w:szCs w:val="24"/>
              </w:rPr>
              <w:t>5.4. При реализации образовательных программ с применением электронного обучения, дистанционных образовательных технологий учителя и ответственные лица ведут документацию: заполняют журнал успеваемости, выставляют в журнал отметки.</w:t>
            </w:r>
          </w:p>
          <w:p w:rsidR="00F66671" w:rsidRPr="00F66671" w:rsidRDefault="00F66671" w:rsidP="007B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671">
              <w:rPr>
                <w:rFonts w:ascii="Times New Roman" w:eastAsia="Times New Roman" w:hAnsi="Times New Roman" w:cs="Times New Roman"/>
                <w:sz w:val="24"/>
                <w:szCs w:val="24"/>
              </w:rPr>
              <w:t>5.5. Рекомендуемая непрерывная длительность работы, связанной с фиксацией взора непосредственно на экране устройства отображения информации на уроке, не должна превышать:</w:t>
            </w:r>
          </w:p>
          <w:p w:rsidR="00F66671" w:rsidRPr="00F66671" w:rsidRDefault="00F66671" w:rsidP="007B0903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671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обучающихся в I–IV классах – 15 мин;</w:t>
            </w:r>
          </w:p>
          <w:p w:rsidR="00F66671" w:rsidRPr="00F66671" w:rsidRDefault="00F66671" w:rsidP="007B0903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671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обучающихся в V–VII классах – 20 мин;</w:t>
            </w:r>
          </w:p>
          <w:p w:rsidR="00F66671" w:rsidRPr="00F66671" w:rsidRDefault="00F66671" w:rsidP="007B0903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671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обучающ</w:t>
            </w:r>
            <w:r w:rsidR="00B2723E">
              <w:rPr>
                <w:rFonts w:ascii="Times New Roman" w:eastAsia="Times New Roman" w:hAnsi="Times New Roman" w:cs="Times New Roman"/>
                <w:sz w:val="24"/>
                <w:szCs w:val="24"/>
              </w:rPr>
              <w:t>ихся в VIII–IX классах – 25 мин.</w:t>
            </w:r>
          </w:p>
          <w:p w:rsidR="00F66671" w:rsidRPr="00F66671" w:rsidRDefault="00F66671" w:rsidP="007B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671">
              <w:rPr>
                <w:rFonts w:ascii="Times New Roman" w:eastAsia="Times New Roman" w:hAnsi="Times New Roman" w:cs="Times New Roman"/>
                <w:sz w:val="24"/>
                <w:szCs w:val="24"/>
              </w:rPr>
              <w:t>Оптимальное количество занятий с использованием персональных электронно-вычислительных машин (ПЭВМ) в течение учебного дня для обучающихся I–IV классов составляет один урок, для обучающихся в V–VIII классах – два урока, для обучающихся в IX– три урока.</w:t>
            </w:r>
          </w:p>
          <w:p w:rsidR="00F66671" w:rsidRPr="00F66671" w:rsidRDefault="00F66671" w:rsidP="007B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671">
              <w:rPr>
                <w:rFonts w:ascii="Times New Roman" w:eastAsia="Times New Roman" w:hAnsi="Times New Roman" w:cs="Times New Roman"/>
                <w:sz w:val="24"/>
                <w:szCs w:val="24"/>
              </w:rPr>
              <w:t>5.6. При работе на ПЭВМ для профилактики развития утомления необходимо осуществлять комплекс профилактических мероприятий в соответствии с СанПиН 2.2.2/2.4.1340–03.</w:t>
            </w:r>
          </w:p>
          <w:p w:rsidR="00F66671" w:rsidRPr="00F66671" w:rsidRDefault="00F66671" w:rsidP="007B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671">
              <w:rPr>
                <w:rFonts w:ascii="Times New Roman" w:eastAsia="Times New Roman" w:hAnsi="Times New Roman" w:cs="Times New Roman"/>
                <w:sz w:val="24"/>
                <w:szCs w:val="24"/>
              </w:rPr>
              <w:t>Во время перемен следует проводить сквозное проветривание с обязательным выходом обучающихся из класса (кабинета).</w:t>
            </w:r>
          </w:p>
          <w:p w:rsidR="00F66671" w:rsidRPr="00F66671" w:rsidRDefault="00F66671" w:rsidP="007B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671">
              <w:rPr>
                <w:rFonts w:ascii="Times New Roman" w:eastAsia="Times New Roman" w:hAnsi="Times New Roman" w:cs="Times New Roman"/>
                <w:sz w:val="24"/>
                <w:szCs w:val="24"/>
              </w:rPr>
              <w:t>5.7. Для обучающихся в старших классах при организации производственного обучения продолжительность работы с ПЭВМ не должна превышать 50 процентов времени занятия.</w:t>
            </w:r>
          </w:p>
          <w:p w:rsidR="00F66671" w:rsidRPr="00F66671" w:rsidRDefault="00F66671" w:rsidP="007B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671">
              <w:rPr>
                <w:rFonts w:ascii="Times New Roman" w:eastAsia="Times New Roman" w:hAnsi="Times New Roman" w:cs="Times New Roman"/>
                <w:sz w:val="24"/>
                <w:szCs w:val="24"/>
              </w:rPr>
              <w:t>Длительность работы с использованием ПЭВМ в период производственной практики, без учебных занятий, не должна превышать 50 процентов продолжительности рабочего времени при соблюдении режима работы и профилактических мероприятий.</w:t>
            </w:r>
          </w:p>
          <w:p w:rsidR="00F66671" w:rsidRPr="00F66671" w:rsidRDefault="00F66671" w:rsidP="007B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671">
              <w:rPr>
                <w:rFonts w:ascii="Times New Roman" w:eastAsia="Times New Roman" w:hAnsi="Times New Roman" w:cs="Times New Roman"/>
                <w:sz w:val="24"/>
                <w:szCs w:val="24"/>
              </w:rPr>
              <w:t>5.8. Внеучебные занятия с использованием ПЭВМ рекомендуется проводить не чаще двух раз в неделю общей продолжительностью:</w:t>
            </w:r>
          </w:p>
          <w:p w:rsidR="00F66671" w:rsidRPr="00F66671" w:rsidRDefault="00F66671" w:rsidP="007B090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671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обучающихся II–V классов – не более 60 мин;</w:t>
            </w:r>
          </w:p>
          <w:p w:rsidR="00F66671" w:rsidRPr="00F66671" w:rsidRDefault="00F66671" w:rsidP="007B090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671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обучающихся VI классов и старше – не более 90 мин.</w:t>
            </w:r>
          </w:p>
          <w:p w:rsidR="00F66671" w:rsidRPr="00F66671" w:rsidRDefault="00F66671" w:rsidP="007B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671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проведения компьютерных игр с навязанным ритмом не должно превышать 10 мин для учащихся II–V классов и 15 мин для учащихся более старших классов. Рекомендуется проводить их в конце заняти</w:t>
            </w:r>
            <w:r w:rsidR="006D718A">
              <w:rPr>
                <w:rFonts w:ascii="Times New Roman" w:eastAsia="Times New Roman" w:hAnsi="Times New Roman" w:cs="Times New Roman"/>
                <w:sz w:val="24"/>
                <w:szCs w:val="24"/>
              </w:rPr>
              <w:t>я.</w:t>
            </w:r>
          </w:p>
        </w:tc>
      </w:tr>
    </w:tbl>
    <w:p w:rsidR="00173C68" w:rsidRPr="007B0903" w:rsidRDefault="00173C68" w:rsidP="007B0903">
      <w:pPr>
        <w:spacing w:after="0" w:line="240" w:lineRule="auto"/>
        <w:rPr>
          <w:sz w:val="24"/>
          <w:szCs w:val="24"/>
        </w:rPr>
      </w:pPr>
    </w:p>
    <w:sectPr w:rsidR="00173C68" w:rsidRPr="007B0903" w:rsidSect="00EF5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9692E"/>
    <w:multiLevelType w:val="multilevel"/>
    <w:tmpl w:val="9DF41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A446B4"/>
    <w:multiLevelType w:val="multilevel"/>
    <w:tmpl w:val="70025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1448C3"/>
    <w:multiLevelType w:val="multilevel"/>
    <w:tmpl w:val="3DD21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94728A"/>
    <w:multiLevelType w:val="multilevel"/>
    <w:tmpl w:val="D27C8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0869B8"/>
    <w:multiLevelType w:val="multilevel"/>
    <w:tmpl w:val="155E3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0A4D8A"/>
    <w:multiLevelType w:val="multilevel"/>
    <w:tmpl w:val="D76A8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5C78D2"/>
    <w:multiLevelType w:val="multilevel"/>
    <w:tmpl w:val="C22CA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B41031"/>
    <w:multiLevelType w:val="multilevel"/>
    <w:tmpl w:val="FBA0A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87579D"/>
    <w:multiLevelType w:val="multilevel"/>
    <w:tmpl w:val="F878A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2819AC"/>
    <w:multiLevelType w:val="multilevel"/>
    <w:tmpl w:val="15082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4"/>
  </w:num>
  <w:num w:numId="5">
    <w:abstractNumId w:val="8"/>
  </w:num>
  <w:num w:numId="6">
    <w:abstractNumId w:val="9"/>
  </w:num>
  <w:num w:numId="7">
    <w:abstractNumId w:val="1"/>
  </w:num>
  <w:num w:numId="8">
    <w:abstractNumId w:val="3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66671"/>
    <w:rsid w:val="00173C68"/>
    <w:rsid w:val="005E7C4A"/>
    <w:rsid w:val="006120F1"/>
    <w:rsid w:val="006D718A"/>
    <w:rsid w:val="007B0903"/>
    <w:rsid w:val="0093472B"/>
    <w:rsid w:val="00B2723E"/>
    <w:rsid w:val="00EF5C86"/>
    <w:rsid w:val="00F6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6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12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4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1875</Words>
  <Characters>10690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User</cp:lastModifiedBy>
  <cp:revision>9</cp:revision>
  <cp:lastPrinted>2020-03-28T02:07:00Z</cp:lastPrinted>
  <dcterms:created xsi:type="dcterms:W3CDTF">2020-03-23T06:13:00Z</dcterms:created>
  <dcterms:modified xsi:type="dcterms:W3CDTF">2020-04-02T03:47:00Z</dcterms:modified>
</cp:coreProperties>
</file>