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F66671" w:rsidRPr="00F66671" w:rsidTr="007B0903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6120F1" w:rsidRDefault="006120F1" w:rsidP="0061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361360" cy="8743950"/>
                  <wp:effectExtent l="0" t="0" r="0" b="0"/>
                  <wp:docPr id="1" name="Рисунок 1" descr="C:\Users\User\Desktop\титу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итул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360" cy="874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0F1" w:rsidRDefault="006120F1" w:rsidP="0061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0F1" w:rsidRDefault="006120F1" w:rsidP="0061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120F1" w:rsidRDefault="00F66671" w:rsidP="0061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Положение </w:t>
            </w:r>
          </w:p>
          <w:p w:rsidR="00F66671" w:rsidRPr="00F66671" w:rsidRDefault="00F66671" w:rsidP="00612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Настоящее Положение об электронном обучении и 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«</w:t>
            </w:r>
            <w:r w:rsidR="00B272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 имени Григория Ходжера с.Ве</w:t>
            </w:r>
            <w:r w:rsidR="006120F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2723E">
              <w:rPr>
                <w:rFonts w:ascii="Times New Roman" w:eastAsia="Times New Roman" w:hAnsi="Times New Roman" w:cs="Times New Roman"/>
                <w:sz w:val="24"/>
                <w:szCs w:val="24"/>
              </w:rPr>
              <w:t>хний Нерген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 – Положение) разработано: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в соответствии с Федеральным законом от 29.12.2012 № 273-ФЗ «Об образовании в Российской Федерации» (далее – Федеральный закон № 273-ФЗ);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 27.07.2006 № 152-ФЗ «О персональных данных»;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Минобрнауки от 23.08.2017 № 816 «Об 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стандартом начального общего образования, утвержденным приказом Минобрнауки от 06.10.2009 № 373;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стандартом основного общего образования, утвержденным приказом Минобрнауки от 17.12.2010 № 1897;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государственным образовательным стандартом среднего общего образования, утвержденным приказом Минобрнауки от 17.05.2012 № 413;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2.2.2/2.4.1340–03;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 2.4.2.2821–10;</w:t>
            </w:r>
          </w:p>
          <w:p w:rsidR="00F66671" w:rsidRPr="00F66671" w:rsidRDefault="00F66671" w:rsidP="007B09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 и локальными нормативными актами муниципального бюджетного общеобразовательного учреждения «</w:t>
            </w:r>
            <w:r w:rsidR="00B272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школа имени Григория Ходжера с.Верхний Нерген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 – Школа).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1.2. Электронное обучение и дистанционные образовательные технологии применяются в целях:</w:t>
            </w:r>
          </w:p>
          <w:p w:rsidR="00F66671" w:rsidRPr="00F66671" w:rsidRDefault="00F66671" w:rsidP="007B09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обучающимся возможности осваивать образовательные программы независимо от местонахождения и времени;</w:t>
            </w:r>
          </w:p>
          <w:p w:rsidR="00F66671" w:rsidRPr="00F66671" w:rsidRDefault="00F66671" w:rsidP="007B09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      </w:r>
          </w:p>
          <w:p w:rsidR="00F66671" w:rsidRPr="00F66671" w:rsidRDefault="00F66671" w:rsidP="007B090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1.3. В настоящем Положении используются термины: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 итоговой аттестации обучающихся.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      </w:r>
          </w:p>
          <w:p w:rsidR="00F66671" w:rsidRPr="00F66671" w:rsidRDefault="00F66671" w:rsidP="007B09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      </w:r>
          </w:p>
          <w:p w:rsidR="00F66671" w:rsidRPr="00F66671" w:rsidRDefault="00F66671" w:rsidP="007B09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      </w:r>
          </w:p>
          <w:p w:rsidR="00F66671" w:rsidRPr="00F66671" w:rsidRDefault="00F66671" w:rsidP="007B09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      </w:r>
          </w:p>
          <w:p w:rsidR="00F66671" w:rsidRPr="00F66671" w:rsidRDefault="00F66671" w:rsidP="007B090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      </w:r>
          </w:p>
          <w:p w:rsidR="00F66671" w:rsidRPr="00F66671" w:rsidRDefault="00F66671" w:rsidP="007B090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      </w:r>
          </w:p>
          <w:p w:rsidR="00F66671" w:rsidRPr="00F66671" w:rsidRDefault="00F66671" w:rsidP="007B090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Учебно-методическое обеспечение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Учебно-методическое обеспечение должно обеспечивать организацию самостоятельной 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      </w:r>
          </w:p>
          <w:p w:rsidR="00F66671" w:rsidRPr="00F66671" w:rsidRDefault="00F66671" w:rsidP="007B09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обучения с указанием видов работ, сроков выполнения и информационных ресурсов поддержки обучения;</w:t>
            </w:r>
          </w:p>
          <w:p w:rsidR="00F66671" w:rsidRPr="00F66671" w:rsidRDefault="00B2723E" w:rsidP="007B09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</w:t>
            </w:r>
            <w:r w:rsidR="00F66671"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мма;</w:t>
            </w:r>
          </w:p>
          <w:p w:rsidR="00F66671" w:rsidRPr="00F66671" w:rsidRDefault="00F66671" w:rsidP="007B09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      </w:r>
          </w:p>
          <w:p w:rsidR="00F66671" w:rsidRPr="00F66671" w:rsidRDefault="00F66671" w:rsidP="007B090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аудио – аудиозапись теоретической части, практического занятия или иного вида учебного материала;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видео – видеозапись теоретической части, демонстрационный анимационный ролик;</w:t>
            </w: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программный продукт, в том числе мобильные приложения.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Техническое и программное обеспечение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4.1. Техническое обеспечение применения электронного обучения, дистанционных образовательных технологий включает:</w:t>
            </w:r>
          </w:p>
          <w:p w:rsidR="00F66671" w:rsidRPr="00F66671" w:rsidRDefault="00F66671" w:rsidP="007B09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серверы для обеспечения хранения и функционирования программного и информационного обеспечения;</w:t>
            </w:r>
          </w:p>
          <w:p w:rsidR="00F66671" w:rsidRPr="00F66671" w:rsidRDefault="00F66671" w:rsidP="007B09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      </w:r>
          </w:p>
          <w:p w:rsidR="00F66671" w:rsidRPr="00F66671" w:rsidRDefault="00F66671" w:rsidP="007B090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коммуникационное оборудование, обеспечивающее доступ к ЭИОР через локальные сети и сеть интернет.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4.2. Программное обеспечение применения электронного обучения, дистанционных образовательных технологий включает:</w:t>
            </w:r>
          </w:p>
          <w:p w:rsidR="00F66671" w:rsidRPr="00F66671" w:rsidRDefault="00F66671" w:rsidP="007B0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 Moodle, openEdx);</w:t>
            </w:r>
          </w:p>
          <w:p w:rsidR="00F66671" w:rsidRPr="00F66671" w:rsidRDefault="00F66671" w:rsidP="007B0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системы персонификации обучающихся;</w:t>
            </w:r>
          </w:p>
          <w:p w:rsidR="00F66671" w:rsidRPr="00F66671" w:rsidRDefault="00F66671" w:rsidP="007B0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обеспечение, предоставляющее возможность организации видеосвязи;</w:t>
            </w:r>
          </w:p>
          <w:p w:rsidR="00F66671" w:rsidRPr="00F66671" w:rsidRDefault="00F66671" w:rsidP="007B0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      </w:r>
          </w:p>
          <w:p w:rsidR="00F66671" w:rsidRPr="00F66671" w:rsidRDefault="00F66671" w:rsidP="007B0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программное обеспечение для разработки электронных образовательных ресурсов.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Порядок организации электронного обучения и применения дистанционных образовательных технологий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 лекции;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 занятия;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F66671" w:rsidRPr="00F66671" w:rsidRDefault="00F66671" w:rsidP="007B09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 преподавателями.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 заполняют журнал успеваемости, выставляют в журнал отметки.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      </w:r>
          </w:p>
          <w:p w:rsidR="00F66671" w:rsidRPr="00F66671" w:rsidRDefault="00F66671" w:rsidP="007B09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в I–IV классах – 15 мин;</w:t>
            </w:r>
          </w:p>
          <w:p w:rsidR="00F66671" w:rsidRPr="00F66671" w:rsidRDefault="00F66671" w:rsidP="007B09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в V–VII классах – 20 мин;</w:t>
            </w:r>
          </w:p>
          <w:p w:rsidR="00F66671" w:rsidRPr="00F66671" w:rsidRDefault="00F66671" w:rsidP="007B090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</w:t>
            </w:r>
            <w:r w:rsidR="00B2723E">
              <w:rPr>
                <w:rFonts w:ascii="Times New Roman" w:eastAsia="Times New Roman" w:hAnsi="Times New Roman" w:cs="Times New Roman"/>
                <w:sz w:val="24"/>
                <w:szCs w:val="24"/>
              </w:rPr>
              <w:t>ихся в VIII–IX классах – 25 мин.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 три урока.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Во время перемен следует проводить сквозное проветривание с обязательным выходом обучающихся из класса (кабинета).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5.8. Внеучебные занятия с использованием ПЭВМ рекомендуется проводить не чаще двух раз в неделю общей продолжительностью:</w:t>
            </w:r>
          </w:p>
          <w:p w:rsidR="00F66671" w:rsidRPr="00F66671" w:rsidRDefault="00F66671" w:rsidP="007B09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II–V классов – не более 60 мин;</w:t>
            </w:r>
          </w:p>
          <w:p w:rsidR="00F66671" w:rsidRPr="00F66671" w:rsidRDefault="00F66671" w:rsidP="007B090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VI классов и старше – не более 90 мин.</w:t>
            </w:r>
          </w:p>
          <w:p w:rsidR="00F66671" w:rsidRPr="00F66671" w:rsidRDefault="00F66671" w:rsidP="007B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67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компьютерных игр с навязанным ритмом не должно превышать 10 мин для учащихся II–V классов и 15 мин для учащихся более старших классов. Рекомендуется проводить их в конце заняти</w:t>
            </w:r>
            <w:r w:rsidR="006D718A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</w:tr>
    </w:tbl>
    <w:p w:rsidR="00173C68" w:rsidRPr="007B0903" w:rsidRDefault="00173C68" w:rsidP="007B0903">
      <w:pPr>
        <w:spacing w:after="0" w:line="240" w:lineRule="auto"/>
        <w:rPr>
          <w:sz w:val="24"/>
          <w:szCs w:val="24"/>
        </w:rPr>
      </w:pPr>
    </w:p>
    <w:sectPr w:rsidR="00173C68" w:rsidRPr="007B0903" w:rsidSect="00EF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92E"/>
    <w:multiLevelType w:val="multilevel"/>
    <w:tmpl w:val="9DF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446B4"/>
    <w:multiLevelType w:val="multilevel"/>
    <w:tmpl w:val="700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448C3"/>
    <w:multiLevelType w:val="multilevel"/>
    <w:tmpl w:val="3DD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4728A"/>
    <w:multiLevelType w:val="multilevel"/>
    <w:tmpl w:val="D27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869B8"/>
    <w:multiLevelType w:val="multilevel"/>
    <w:tmpl w:val="155E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A4D8A"/>
    <w:multiLevelType w:val="multilevel"/>
    <w:tmpl w:val="D76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C78D2"/>
    <w:multiLevelType w:val="multilevel"/>
    <w:tmpl w:val="C22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41031"/>
    <w:multiLevelType w:val="multilevel"/>
    <w:tmpl w:val="FBA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7579D"/>
    <w:multiLevelType w:val="multilevel"/>
    <w:tmpl w:val="F878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819AC"/>
    <w:multiLevelType w:val="multilevel"/>
    <w:tmpl w:val="1508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671"/>
    <w:rsid w:val="00173C68"/>
    <w:rsid w:val="005E7C4A"/>
    <w:rsid w:val="006120F1"/>
    <w:rsid w:val="006D718A"/>
    <w:rsid w:val="007B0903"/>
    <w:rsid w:val="0093472B"/>
    <w:rsid w:val="00B2723E"/>
    <w:rsid w:val="00EF5C86"/>
    <w:rsid w:val="00F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9</cp:revision>
  <cp:lastPrinted>2020-03-28T02:07:00Z</cp:lastPrinted>
  <dcterms:created xsi:type="dcterms:W3CDTF">2020-03-23T06:13:00Z</dcterms:created>
  <dcterms:modified xsi:type="dcterms:W3CDTF">2020-04-02T03:47:00Z</dcterms:modified>
</cp:coreProperties>
</file>