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A78" w:rsidRPr="00444DEB" w:rsidRDefault="00444DEB" w:rsidP="00444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AE26A" wp14:editId="099CCC3C">
            <wp:extent cx="5940425" cy="8175725"/>
            <wp:effectExtent l="0" t="0" r="3175" b="0"/>
            <wp:docPr id="1" name="Рисунок 1" descr="C:\Users\User\Desktop\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яд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EB" w:rsidRPr="00444DEB" w:rsidRDefault="00444DEB" w:rsidP="00444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4DEB" w:rsidRPr="00444DEB" w:rsidRDefault="00444DEB" w:rsidP="00444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4DEB" w:rsidRPr="00444DEB" w:rsidRDefault="00444DEB" w:rsidP="00444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>1.7. Организация работы по рассмотрению обращений, направленных в письменной форме или в форме электронного документа, в том числе через Интернет – приемную официального сайта учреждения (далее – интернет – приемная), осуществляется руководителем (специалистом).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1.8. </w:t>
      </w:r>
      <w:r w:rsidRPr="00444DEB">
        <w:rPr>
          <w:rFonts w:ascii="Times New Roman" w:hAnsi="Times New Roman" w:cs="Times New Roman"/>
          <w:sz w:val="28"/>
          <w:szCs w:val="28"/>
        </w:rPr>
        <w:t>При рассмотрении обращений не допускается разглашение персональных данных, сведений, содержащихся в обращениях, а также сведений, касающихся частной жизни граждан, без их согласия.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1.9. Сведения о местонахождении учреждения, полный почтовый адрес учреждения, график личного приема руководителем учреждения, контактные телефоны, требования к обращениям размещаются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444DE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- официальном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сайте</w:t>
      </w:r>
      <w:proofErr w:type="gramEnd"/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 в сети Интернет: </w:t>
      </w:r>
      <w:hyperlink r:id="rId6" w:history="1">
        <w:r w:rsidRPr="00444DEB">
          <w:rPr>
            <w:rStyle w:val="a5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http://mou-</w:t>
        </w:r>
        <w:proofErr w:type="spellStart"/>
        <w:r w:rsidRPr="00444DEB">
          <w:rPr>
            <w:rStyle w:val="a5"/>
            <w:rFonts w:ascii="Times New Roman" w:hAnsi="Times New Roman" w:cs="Times New Roman"/>
            <w:sz w:val="28"/>
            <w:szCs w:val="28"/>
            <w:bdr w:val="none" w:sz="0" w:space="0" w:color="auto" w:frame="1"/>
            <w:lang w:val="en-US"/>
          </w:rPr>
          <w:t>nergen</w:t>
        </w:r>
        <w:proofErr w:type="spellEnd"/>
        <w:r w:rsidRPr="00444DEB">
          <w:rPr>
            <w:rStyle w:val="a5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.obrnan.ru/</w:t>
        </w:r>
      </w:hyperlink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сайт учреждения);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- на информационном стенде в учреждении;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1.10. Учреждение располагается по адресу: 682365, Хабаровский край, Нанайский район, с. Верхний Нерген, ул.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Зеленая</w:t>
      </w:r>
      <w:proofErr w:type="gramEnd"/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7.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Адрес электронной почты учреждения для приема обращений:</w:t>
      </w:r>
      <w:r w:rsidRPr="00444DEB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444DE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schoolnergen</w:t>
        </w:r>
        <w:r w:rsidRPr="00444DEB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444DE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444DEB">
          <w:rPr>
            <w:rStyle w:val="a5"/>
            <w:rFonts w:ascii="Times New Roman" w:hAnsi="Times New Roman" w:cs="Times New Roman"/>
            <w:sz w:val="28"/>
            <w:szCs w:val="28"/>
          </w:rPr>
          <w:t>.ru</w:t>
        </w:r>
      </w:hyperlink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1.11. При личном обращении граждан в учреждение консультации оказываются руководителем, специалистом ежедневно с 10.00 до 13.00 часов и с 14.00 до 16.00 часов, кроме выходных и праздничных дней.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1.12. Телефон для консультаций (справок) о порядке рассмотрения обращений и </w:t>
      </w:r>
      <w:r w:rsidRPr="00444DEB">
        <w:rPr>
          <w:rFonts w:ascii="Times New Roman" w:hAnsi="Times New Roman" w:cs="Times New Roman"/>
          <w:sz w:val="28"/>
          <w:szCs w:val="28"/>
        </w:rPr>
        <w:t>порядке записи на личный прием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>: 8 (42156) 44 7 21.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1.13. Телефонные звонки по вопросам рассмотрения обращений и записи на личный прием принимаются ежедневно с 10.00 до 13.00 часов и с 14.00 до 16.00 часов.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1.14. </w:t>
      </w:r>
      <w:r w:rsidRPr="00444DEB">
        <w:rPr>
          <w:rFonts w:ascii="Times New Roman" w:hAnsi="Times New Roman" w:cs="Times New Roman"/>
          <w:sz w:val="28"/>
          <w:szCs w:val="28"/>
        </w:rPr>
        <w:t xml:space="preserve">При ответах на телефонные звонки, руководитель (специалист) подробно и в вежливой (корректной) форме информируют обратившихся граждан по интересующим их вопросам. 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>Ответ должен начинаться с информации о наименовании учреждения, в который обратился гражданин, фамилии, имени, отчества и должности руководителя (специалиста), принявшего телефонный звонок.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Если руководитель (специалист), принявший звонок, не имеет возможности ответить на поставленный вопрос, он должен сообщить гражданину телефонный номер, по которому можно получить необходимую информацию. 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>2. Прием и первичная обработка письменных обращений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2.1. Все обращения и материалы, связанные с их рассмотрением, поступают в учреждение.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2.2.</w:t>
      </w:r>
      <w:r w:rsidRPr="00444DEB">
        <w:rPr>
          <w:rFonts w:ascii="Times New Roman" w:hAnsi="Times New Roman" w:cs="Times New Roman"/>
          <w:sz w:val="28"/>
          <w:szCs w:val="28"/>
        </w:rPr>
        <w:t xml:space="preserve"> При приеме и первичной обработке обращений производится проверка правильности адресности, наличия указанных в обращении вложений, также к письму прикладывается конверт.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2.3. </w:t>
      </w:r>
      <w:proofErr w:type="gramStart"/>
      <w:r w:rsidRPr="00444DEB">
        <w:rPr>
          <w:rFonts w:ascii="Times New Roman" w:hAnsi="Times New Roman" w:cs="Times New Roman"/>
          <w:sz w:val="28"/>
          <w:szCs w:val="28"/>
        </w:rPr>
        <w:t>При отсутствии текста обращения, отдельных листов в обращении или в приложении к обращению, отсутствии приложения к обращению при наличии ссылки на приложение в тексте обращения, обнаружении во вложении оригиналов документов (паспорт, военный билет, свидетельства и т.п.), денежных купюр и других ценностей в течение трех дней со дня поступления обращения составляется акт в трех экземплярах, один из которых остается у</w:t>
      </w:r>
      <w:proofErr w:type="gramEnd"/>
      <w:r w:rsidRPr="00444DEB">
        <w:rPr>
          <w:rFonts w:ascii="Times New Roman" w:hAnsi="Times New Roman" w:cs="Times New Roman"/>
          <w:sz w:val="28"/>
          <w:szCs w:val="28"/>
        </w:rPr>
        <w:t xml:space="preserve"> руководителя (специалиста), второй приобщается к поступившему обращению, а третий отправляется гражданину в течение двух дней со дня составления акта.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2.4.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Обращения направляются в письменной форме почтовым отправлением, факсом или в форме электронного документа, или предоставляются лично в учреждение.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2.5. </w:t>
      </w:r>
      <w:proofErr w:type="gramStart"/>
      <w:r w:rsidRPr="00444DEB">
        <w:rPr>
          <w:rFonts w:ascii="Times New Roman" w:hAnsi="Times New Roman" w:cs="Times New Roman"/>
          <w:sz w:val="28"/>
          <w:szCs w:val="28"/>
        </w:rPr>
        <w:t xml:space="preserve">Письменное обращение в обязательном порядке должно содержать наименование 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учреждения, </w:t>
      </w:r>
      <w:r w:rsidRPr="00444DEB">
        <w:rPr>
          <w:rFonts w:ascii="Times New Roman" w:hAnsi="Times New Roman" w:cs="Times New Roman"/>
          <w:sz w:val="28"/>
          <w:szCs w:val="28"/>
        </w:rPr>
        <w:t>либо фамилию, имя, отчество (последнее при наличии) соответствующего должностного лица, либо должность соответствующего должностного лица, а также фамилию, имя, отчество (последнее при наличии) гражданина, почтовый адрес, по которому должны быть направлены ответ или уведомление о переадресации обращения, изложение сути предложения, заявления или жалобы, личную подпись и дату.</w:t>
      </w:r>
      <w:proofErr w:type="gramEnd"/>
      <w:r w:rsidRPr="00444DEB">
        <w:rPr>
          <w:rFonts w:ascii="Times New Roman" w:hAnsi="Times New Roman" w:cs="Times New Roman"/>
          <w:sz w:val="28"/>
          <w:szCs w:val="28"/>
        </w:rPr>
        <w:t xml:space="preserve"> В случае необходимости к письменному обращению прилагаются документы и материалы (в подлинниках или копии).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2.6. </w:t>
      </w:r>
      <w:r w:rsidRPr="00444DEB">
        <w:rPr>
          <w:rFonts w:ascii="Times New Roman" w:hAnsi="Times New Roman" w:cs="Times New Roman"/>
          <w:sz w:val="28"/>
          <w:szCs w:val="28"/>
        </w:rPr>
        <w:t xml:space="preserve">Обращение, поступившее в форме электронного документа, в обязательном порядке должно содержать фамилию, имя, отчество (последнее при наличии) гражданина, адрес электронной почты, по которому должны быть направлены ответ, уведомление о переадресации обращения. К обращению могут прилагаться документы и материалы в электронной форме. 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Регистрация поступивших обращений 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444DEB">
        <w:rPr>
          <w:rFonts w:ascii="Times New Roman" w:hAnsi="Times New Roman" w:cs="Times New Roman"/>
          <w:sz w:val="28"/>
          <w:szCs w:val="28"/>
        </w:rPr>
        <w:t>1. Обращения подлежат обязательной регистрации в учреждении в течение трех дней со дня их поступления.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3.2. Руководитель (специалист) производит регистрацию обращений в СЭД,</w:t>
      </w:r>
      <w:r w:rsidRPr="00444DEB">
        <w:rPr>
          <w:rFonts w:ascii="Times New Roman" w:hAnsi="Times New Roman" w:cs="Times New Roman"/>
          <w:sz w:val="28"/>
          <w:szCs w:val="28"/>
        </w:rPr>
        <w:t xml:space="preserve"> в случае отсутствия СЭД обращение регистрируется в журнале регистрации обращений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>. На каждое обращение создается учетная карточка (в СЭД электронная), в которой: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указываются в именительном падеже фамилия, имя, отчество (последнее при наличии) гражданина и его адрес. Если обращение подписано двумя и более гражданами, то регистрируются первые два или три, в том числе гражданин, в адрес которого просят направить ответ. Такое обращение считается коллективным. Коллективными являются также бесфамильные обращения, поступившие от имени коллектива организации, а также резолюции собраний и митингов;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4DEB">
        <w:rPr>
          <w:rFonts w:ascii="Times New Roman" w:hAnsi="Times New Roman" w:cs="Times New Roman"/>
          <w:sz w:val="28"/>
          <w:szCs w:val="28"/>
        </w:rPr>
        <w:t>- отмечается способ доставки обращения (письмо, электронная почта, интернет-приемная, принято в приемной, телефон и т.п.);</w:t>
      </w:r>
      <w:proofErr w:type="gramEnd"/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определяются категория вопроса, вид документа, предмет ведения;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определяется вид контроля (внутренний контроль, особый контроль, чрезвычайная ситуация), указывается должностное лицо, на контроль которому ставится обращение. На особый контроль ставятся обращения, в которых содержится просьба проинформировать о результатах его рассмотрения;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определяются и отмечаются социальное положение и принадлежность гражданина к категории граждан, имеющих право на обеспечение мерами социальной поддержки, кроме коллективных обращений, обращений объединений граждан, организаций и общественных объединений;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указываются номер и дата поступления предыдущего обращения (при повторном обращении). Не считаются повторными обращения одного и того же гражданина, но по разным вопросам;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проставляется код вопроса в соответствии с Тематическим классификатором обращений и запросов граждан и организаций, утвержденным распоряжением Губернатора Хабаровского края. Если в обращении содержится несколько вопросов, то по каждому из них проставляется соответствующий код.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r w:rsidRPr="00444DEB">
        <w:rPr>
          <w:rFonts w:ascii="Times New Roman" w:hAnsi="Times New Roman" w:cs="Times New Roman"/>
          <w:sz w:val="28"/>
          <w:szCs w:val="28"/>
        </w:rPr>
        <w:t>Обращения аннотируются. Аннотация должна быть четкой, краткой, отражать содержание всех вопросов, поставленных в обращении. Определяется исполнитель в соответствии с компетенцией вопросов, содержащихся в обращениях.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3.4. При регистрации: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обращению автоматически присваивается регистрационный номер в пределах календарного года;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lastRenderedPageBreak/>
        <w:t>- создается электронный образ обращения путем применения технологии сканирования, который присоединяется к учетной карточке обращения (в СЭД).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3.5. На поступившие обращения проставляется регистрационный штамп учреждения «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>Входящий №</w:t>
      </w:r>
      <w:r w:rsidRPr="00444DEB">
        <w:rPr>
          <w:rFonts w:ascii="Times New Roman" w:hAnsi="Times New Roman" w:cs="Times New Roman"/>
          <w:sz w:val="28"/>
          <w:szCs w:val="28"/>
        </w:rPr>
        <w:t>» в правом нижнем углу первой страницы обращения. В случае если место, предназначенное для штампа, занято текстом, штамп может быть поставлен в ином месте, обеспечивающем его прочтение.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>4. Направление обращений на рассмотрение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4.1. З</w:t>
      </w:r>
      <w:r w:rsidRPr="00444DEB">
        <w:rPr>
          <w:rFonts w:ascii="Times New Roman" w:hAnsi="Times New Roman" w:cs="Times New Roman"/>
          <w:sz w:val="28"/>
          <w:szCs w:val="28"/>
        </w:rPr>
        <w:t>арегистрированные обращения рассматриваются руководителем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, в случае если обращения направлены не по компетенции, то в день их регистрации </w:t>
      </w:r>
      <w:r w:rsidRPr="00444DEB">
        <w:rPr>
          <w:rFonts w:ascii="Times New Roman" w:hAnsi="Times New Roman" w:cs="Times New Roman"/>
          <w:sz w:val="28"/>
          <w:szCs w:val="28"/>
        </w:rPr>
        <w:t>направляются на рассмотрение посредством СЭД в форме электронного документа, а в случае отсутствия указанной технической возможности – в письменной форме, на рассмотрение в управление образования администрации Нанайского муниципального района (далее - управление образование).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4.2. В случае если гражданин ранее обращался к руководителю учреждения и не удовлетворен принятым решением или обжалует действия (бездействие), обращение передается на рассмотрение в управление образования заместителям начальника управления, главным специалистам, если в их полномочия входит рассмотрение данных обращений.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4.3. В случае если гражданин ранее обращался к заместителям начальника управления образования и не удовлетворен принятым решением или обжалует действия (бездействие) этих должностных лиц, обращение принимается к рассмотрению начальником управления образования лично.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4.4.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Обращения, содержащие вопросы, решение которых не входит в компетенцию руководителя учреждения, в течение семи дней со дня регистрации направляются в соответствующий государственный орган или орган местного самоуправления, соответствующему должностному лицу, в компетенцию которых входит решение поставленных в обращении вопросов (обязательно уведомив об этом учредителя образовательного учреждения), посредством СЭД в форме электронного документа, в случае отсутствия указанной технической возможности – в письменной</w:t>
      </w:r>
      <w:proofErr w:type="gramEnd"/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форме, с уведомлением гражданина, направившего обращение, о переадресации обращения,</w:t>
      </w:r>
      <w:r w:rsidRPr="00444DEB">
        <w:rPr>
          <w:rFonts w:ascii="Times New Roman" w:hAnsi="Times New Roman" w:cs="Times New Roman"/>
          <w:sz w:val="28"/>
          <w:szCs w:val="28"/>
        </w:rPr>
        <w:t xml:space="preserve"> за исключением случая, указанного в пункте 5.15 раздела 5 настоящего Порядка.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Уведомление гражданину о переадресации обращения направляется в форме электронного документа по адресу электронной почты, указанному в обращении, поступившем в форме электронного документа, или в письменной форме по почтовому адресу, указанному в обращении, поступившем в письменной форме.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4.5. Сопроводительные письма к обращениям, направляемым на рассмотрение в различные органы, органы местного самоуправления, органы и структурные подразделения администрации муниципального района, должностным лицам соответствующих органов, подписываются руководителем. Одновременно за его же подписью направляется уведомление гражданину о том, куда направлено его обращение.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Сопроводительные письма и уведомления гражданам оформляются на бланках учреждения или в верхнем левом углу проставляется штамп учреждения, представленных в приложениях № 1 - № 4 к настоящему Порядку.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4.6. </w:t>
      </w:r>
      <w:r w:rsidRPr="00444DEB">
        <w:rPr>
          <w:rFonts w:ascii="Times New Roman" w:hAnsi="Times New Roman" w:cs="Times New Roman"/>
          <w:sz w:val="28"/>
          <w:szCs w:val="28"/>
        </w:rPr>
        <w:t>При оформлении ответа гражданину, который дается руководителем учреждения, используется бланк письма с угловым расположением реквизитов.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>5. Рассмотрение обращений граждан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5.1. Обращения рассматриваются в течение 30 дней со дня регистрации, за исключением случая, указанного в абзаце втором настоящего пункта.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Обращения, содержащие информацию о фактах возможных нарушений законодательства Российской Федерации в сфере миграции, рассматриваются в течение 20 дней со дня регистрации.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Если установленный срок рассмотрения обращения истекает в выходной или праздничный день, последним днем рассмотрения считается следующий за ним рабочий день.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5.2. В исключительных случаях, а также в случае направления запроса в управление образования, руководитель вправе продлить срок рассмотрения обращения не более чем на 30 дней, уведомив </w:t>
      </w:r>
      <w:r w:rsidRPr="00444DEB">
        <w:rPr>
          <w:rFonts w:ascii="Times New Roman" w:hAnsi="Times New Roman" w:cs="Times New Roman"/>
          <w:sz w:val="28"/>
          <w:szCs w:val="28"/>
        </w:rPr>
        <w:t xml:space="preserve">гражданина, направившего обращение, о продлении срока рассмотрения обращения, </w:t>
      </w:r>
      <w:proofErr w:type="gramStart"/>
      <w:r w:rsidRPr="00444DEB">
        <w:rPr>
          <w:rFonts w:ascii="Times New Roman" w:hAnsi="Times New Roman" w:cs="Times New Roman"/>
          <w:sz w:val="28"/>
          <w:szCs w:val="28"/>
        </w:rPr>
        <w:t>согласно образца</w:t>
      </w:r>
      <w:proofErr w:type="gramEnd"/>
      <w:r w:rsidRPr="00444DEB">
        <w:rPr>
          <w:rFonts w:ascii="Times New Roman" w:hAnsi="Times New Roman" w:cs="Times New Roman"/>
          <w:sz w:val="28"/>
          <w:szCs w:val="28"/>
        </w:rPr>
        <w:t xml:space="preserve"> приведенного в приложении № 5 к настоящему Порядку.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5.3. </w:t>
      </w:r>
      <w:r w:rsidRPr="00444DEB">
        <w:rPr>
          <w:rFonts w:ascii="Times New Roman" w:hAnsi="Times New Roman" w:cs="Times New Roman"/>
          <w:sz w:val="28"/>
          <w:szCs w:val="28"/>
        </w:rPr>
        <w:t>Уведомление о продлении срока рассмотрения обращения направляется гражданину до истечения срока, указанного в пункте 5.1 настоящего раздела.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5.4. </w:t>
      </w:r>
      <w:r w:rsidRPr="00444DEB">
        <w:rPr>
          <w:rFonts w:ascii="Times New Roman" w:hAnsi="Times New Roman" w:cs="Times New Roman"/>
          <w:sz w:val="28"/>
          <w:szCs w:val="28"/>
        </w:rPr>
        <w:t>Рассмотрение обращений, содержащих вопросы защиты прав ребенка, предложения по предотвращению возможных аварий и иных чрезвычайных ситуаций, производится безотлагательно.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5.6. Руководителем к поступившему обращению готовиться резолюция. 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Резолюция должна содержать: </w:t>
      </w:r>
      <w:r w:rsidRPr="00444DEB">
        <w:rPr>
          <w:rFonts w:ascii="Times New Roman" w:hAnsi="Times New Roman" w:cs="Times New Roman"/>
          <w:sz w:val="28"/>
          <w:szCs w:val="28"/>
        </w:rPr>
        <w:t>фамилии, имена, отчества (последнее при наличии) должностных лиц, которым дается поручение, лаконично сформулированный текст, предписывающий действие, порядок и срок исполнения, подпись руководителя с расшифровкой и датой.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Резолюция может состоять из нескольких частей, предписывающих каждому исполнителю самостоятельное действие, порядок и срок исполнения поручения. Резолюция оформляется собственноручно на учетной карточке обращения (СЭД).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5.7. Резолюция на обращение оформляется в СЭД, а в случае отсутствия технической возможности использования СЭД – на бланке письма. Срок оформления резолюции в СЭД не должен превышать двух рабочих дней со дня регистрации обращений.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5.8. </w:t>
      </w:r>
      <w:proofErr w:type="gramStart"/>
      <w:r w:rsidRPr="00444DEB">
        <w:rPr>
          <w:rFonts w:ascii="Times New Roman" w:hAnsi="Times New Roman" w:cs="Times New Roman"/>
          <w:sz w:val="28"/>
          <w:szCs w:val="28"/>
        </w:rPr>
        <w:t>Руководитель (специалист) обеспечивает объективное, всестороннее и своевременное рассмотрение обращения, в случае необходимости - с участием гражданина, направившего обращение, запрашивает, в том числе в электронной форме (при наличии технической возможности - с использованием СЭД), необходимые для рассмотрения обращения документы и материалы в других органах, органах местного самоуправления, организациях и их должностных лиц, за исключением судов, органов дознания и органов предварительного следствия, образец Сопроводительного</w:t>
      </w:r>
      <w:proofErr w:type="gramEnd"/>
      <w:r w:rsidRPr="00444DEB">
        <w:rPr>
          <w:rFonts w:ascii="Times New Roman" w:hAnsi="Times New Roman" w:cs="Times New Roman"/>
          <w:sz w:val="28"/>
          <w:szCs w:val="28"/>
        </w:rPr>
        <w:t xml:space="preserve"> письма (с контролем), </w:t>
      </w:r>
      <w:proofErr w:type="gramStart"/>
      <w:r w:rsidRPr="00444DEB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Pr="00444DEB">
        <w:rPr>
          <w:rFonts w:ascii="Times New Roman" w:hAnsi="Times New Roman" w:cs="Times New Roman"/>
          <w:sz w:val="28"/>
          <w:szCs w:val="28"/>
        </w:rPr>
        <w:t xml:space="preserve"> в приложении № 6 к настоящему Порядку.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принимает меры, направленные на восстановление или защиту нарушенных прав, свобод и законных интересов гражданина, направившего обращение;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дает письменный ответ по существу поставленных в обращении вопросов;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- уведомляет гражданина о направлении его обращения на рассмотрение в другой орган, орган местного самоуправления или должностному лицу указанных органов в соответствии с их компетенцией.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5.9. Соисполнители, которым поручено рассмотрение обращения, не позднее семи дней до истечения срока исполнения обращения обязаны представить руководителю (специалисту) все необходимые материалы для обобщения и подготовки сводного ответа гражданину.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>5.10. В случае если обращение, по мнению руководителя (специалиста) направлено не по компетенции, то в течение одного дня со дня поступления обращения на исполнение, направляется в орган или орган местного самоуправления и т.д.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5.11. В случае если в письменном обращении не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указаны</w:t>
      </w:r>
      <w:proofErr w:type="gramEnd"/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фамилия гражданина, направившего обращение, или почтовый адрес, по которому должен быть направлен ответ, ответ на обращение не дается.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5.12. Обращение, в котором обжалуется судебное решение, в течение семи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5.13. Руководитель (специалист) при получении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5.14. В случае если текст обращения не поддается прочтению, ответ на обращение не дается,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5.15. Прекращение переписки с заявителем возможно, если повторное обращение и ранее направляемые обращения направлялись в учреждение, при условии, что в повторном обращении содержится вопрос, на который гражданину неоднократно давались письменные ответы по существу в связи с ранее направляемыми обращениями, и при этом в повторном обращении не приводятся новые доводы или обстоятельства.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Переписка прекращается один раз руководителем, на основании подготовленной ответственным исполнителем служебной записки. О данном решении до истечения срока рассмотрения обращения уведомляется гражданин, направивший обращение.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На обращения, поступившие после прекращения переписки и не содержащие новых доводов или обстоятельств, ответ по существу не дается, о чем уведомляется гражданин. Решение об оставлении обращения без ответа по существу на основании служебной записки ответственного исполнителя принимается руководителем, на контроле которого находится обращение.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Переписка возобновляется в случае, если обращение содержит новые доводы или обстоятельства.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>5.16.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5.17. Если в обращении содержатся сведения о подготавливаемом, совершаемом или совершенном противоправном деянии, а также лице, его подготавливающем, совершающем или совершившем, жалоба подлежит направлению в государственный орган в соответствии с его компетенцией.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5.18. В случае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учреждение.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5.19. На отправления, не являющиеся заявлениями, предложениями, жалобами в соответствии с Законом (в том числе стандартные поздравления, соболезнования, письма, присланные для сведения и т.д.), ответы не даются.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5.20. В случае направления ответа конкретному лицу по результатам рассмотрения коллективного обращения ответ должен содержать указание о необходимости доведения данной информации до сведения остальных граждан.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5.21. В случае если текст обращения не позволяет определить суть предложения, заявления или жалобы, ответ на обращение не дается, о чем в течение семи дней со дня регистрации обращения сообщается гражданину, направившему обращение.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 xml:space="preserve">5.22. </w:t>
      </w:r>
      <w:proofErr w:type="gramStart"/>
      <w:r w:rsidRPr="00444DEB">
        <w:rPr>
          <w:rFonts w:ascii="Times New Roman" w:hAnsi="Times New Roman" w:cs="Times New Roman"/>
          <w:sz w:val="28"/>
          <w:szCs w:val="28"/>
        </w:rPr>
        <w:t>В случае поступления обращения, содержащего вопрос, ответ на который размещен в соответствии с пунктом 6.11 раздела 6 настоящего Порядка на сайте образовательного учреждения, гражданину, направившему обращение, в течение семи дней со дня регистрации обращения сообщается электронный адрес сайта администрации муниципального района, на котором размещен ответ на вопрос, поставленный в обращении, при этом обращение, содержащее обжалование судебного решения, не возвращается.</w:t>
      </w:r>
      <w:proofErr w:type="gramEnd"/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>6. Требования к оформлению ответа на обращение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6.1. Ответы на обращения подписывает руководитель учреждения.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6.2. Текст ответа должен излагаться четко, последовательно, кратко, исчерпывающе давать ответ на все поставленные в обращении вопросы. При 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подтверждении фактов, изложенных в обращении, в ответе следует указывать, какие меры приняты по обращению.</w:t>
      </w:r>
      <w:r w:rsidRPr="00444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6.3. В ответе в краевые, федеральные государственные органы власти должно быть четко указано, </w:t>
      </w:r>
      <w:r w:rsidRPr="00444DEB">
        <w:rPr>
          <w:rFonts w:ascii="Times New Roman" w:hAnsi="Times New Roman" w:cs="Times New Roman"/>
          <w:sz w:val="28"/>
          <w:szCs w:val="28"/>
        </w:rPr>
        <w:t>что гражданину дан письменный ответ о результатах рассмотрения его обращения. В ответах на коллективные обращения указывается, кому именно из граждан дан ответ.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6.4. Приложенные к обращению подлинники документов, присланные гражданином, остаются в деле, если в письме не содержится просьба об их возврате.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6.5. Ответы гражданам и в краевые, федеральные государственные органы власти в письменной форме печатаются на бланках писем установленной формы в соответствии с инструкцией по делопроизводству.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Ответы гражданам в форме электронных документов, изготавливаются на бланках писем установленной формы в соответствии с инструкцией по делопроизводству, после чего подписываются руководителем, регистрируются и направляются гражданину в виде сканированной копии на адрес электронной почты, указанный гражданином при направлении обращения.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6.6. </w:t>
      </w:r>
      <w:r w:rsidRPr="00444DEB">
        <w:rPr>
          <w:rFonts w:ascii="Times New Roman" w:hAnsi="Times New Roman" w:cs="Times New Roman"/>
          <w:sz w:val="28"/>
          <w:szCs w:val="28"/>
        </w:rPr>
        <w:t>В левом нижнем углу ответа обязательно указываются фамилия, имя, отчество (последнее при наличии) руководителя (исполнителя) и номер его служебного телефона.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6.7. Если по обращению дается ответ о продлении срока рассмотрения обращения, то в тексте указывается окончательный срок предоставления ответа.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6.8. После завершения рассмотрения обращения ответ гражданину и все материалы, касающиеся рассмотрения обращения, проверяется на правильность оформления ответа. Оригиналы обращений хранятся в архиве учреждения, либо в электронном архиве СЭД, в соответствии с установленными сроками хранения.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Ответы, не соответствующие требованиям, предусмотренным настоящим Порядком, дорабатываются до истечения срока рассмотрения обращения.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6.9. Поступившие ответы о рассмотрении обращений, о предоставлении информации из краевых, федеральных государственных органов власти, органов местного самоуправления и организаций передаются руководителю (специалисту) для регистрации, а затем направляются должностному лицу, давшему поручение или направившему соответствующий запрос по рассмотрению обращения в указанные органы, организации.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6.10. После регистрации ответа, подписанного руководителем учреждения, направляется ответ гражданину в форме электронного документа по адресу электронной почты, указанному в обращении, поступившем в форме электронного документа, и в письменной форме по почтовому адресу, указанному в обращении, поступившем в письменной форме. Отправление ответов без регистрации в учреждении не допускается.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На поступившее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с соблюдением требований пункта 1.8 раздела 1 настоящего Порядка на сайте образовательного учреждения.</w:t>
      </w:r>
      <w:proofErr w:type="gramEnd"/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6.11. После направления ответа гражданину руководитель (специалист) в течение двух дней направляет отчет об исполнении резолюции в СЭД.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6.12. На копии ответа руководитель готовивший резолюцию к поступившему обращению, делает отметку «В дело», проставляет дату, заверяет их личной подписью.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6.14.</w:t>
      </w:r>
      <w:r w:rsidRPr="00444DE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>Итоговое оформление дел для передачи в архив осуществляется в соответствии с требованиями инструкции по делопроизводству.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 </w:t>
      </w:r>
      <w:proofErr w:type="gramStart"/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>Контроль за</w:t>
      </w:r>
      <w:proofErr w:type="gramEnd"/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рассмотрением обращений граждан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7.1. </w:t>
      </w:r>
      <w:r w:rsidRPr="00444DEB">
        <w:rPr>
          <w:rFonts w:ascii="Times New Roman" w:hAnsi="Times New Roman" w:cs="Times New Roman"/>
          <w:sz w:val="28"/>
          <w:szCs w:val="28"/>
        </w:rPr>
        <w:t>На внутренний контроль ставятся обращения, в которых содержатся вопросы, относящиеся к компетенции учреждения.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Постановка обращений на контроль также производится в целях устранения недостатков в работе учреждения, а также получения информации для аналитических отчётов.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>7.2. На особый контроль ставятся поручения Президента Российской Федерации, Председателя Правительства Российской Федерации и его первых заместителей, председателей палат Федерального Собрания Российской Федерации, Руководителя Администрации Президента Российской Федерации о рассмотрении обращений граждан.</w:t>
      </w:r>
    </w:p>
    <w:p w:rsidR="00444DEB" w:rsidRPr="00444DEB" w:rsidRDefault="00444DEB" w:rsidP="00444D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sz w:val="28"/>
          <w:szCs w:val="28"/>
        </w:rPr>
        <w:t xml:space="preserve">На особый контроль также ставятся обращения, поступившие в соответствии с 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частью 5 статьи 8 </w:t>
      </w:r>
      <w:r w:rsidRPr="00444DEB">
        <w:rPr>
          <w:rFonts w:ascii="Times New Roman" w:hAnsi="Times New Roman" w:cs="Times New Roman"/>
          <w:sz w:val="28"/>
          <w:szCs w:val="28"/>
        </w:rPr>
        <w:t>Закона, в которых содержится просьба проинформировать о результатах их рассмотрения.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7.3. В случае если в ответе, полученном от управления образования или другой организации, рассматривавшей обращение, указывается, что вопрос, 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поставленный гражданином, будет решен в течение определенного периода времени, такое обращение может быть поставлено на дополнительный контроль в учреждении.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7.4. Решение о постановке обращения на дополнительный контроль вправе принять руководитель учреждения.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7.5.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полнотой и качеством рассмотрения обращений, сроками исполнения, а также централизованную подготовку ответа гражданину осуществляет руководитель (специалист).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7.6. Общий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сроков рассмотрения обращений осуществляет руководитель (</w:t>
      </w:r>
      <w:r w:rsidRPr="00444DEB">
        <w:rPr>
          <w:rFonts w:ascii="Times New Roman" w:hAnsi="Times New Roman" w:cs="Times New Roman"/>
          <w:sz w:val="28"/>
          <w:szCs w:val="28"/>
        </w:rPr>
        <w:t>специалист).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7.7.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требований Закона, иных нормативных правовых актов Российской Федерации и края, настоящего Порядка, регулирующих порядок рассмотрения обращений, осуществляется руководитель (специалист).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7.8. Руководитель (специалист) осуществляет анализ обращений и содержащихся в них вопросов, результатов их рассмотрения и принятых по ним мер. На основе данных проведенного анализа подготавливает информационно-статистические доклады в управление образования.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bCs/>
          <w:color w:val="000000"/>
          <w:sz w:val="28"/>
          <w:szCs w:val="28"/>
        </w:rPr>
        <w:t>8. Организация личного приема граждан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8.1. Организацию личного приема граждан осуществляет ежедневно руководителем без предварительной записи в порядке очередности при предъявлении документа, удостоверяющего личность, и доверенности в случае представления интересов граждан.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8.2. Руководитель, выслушав гражданина, обратившегося в учреждение за разъяснением или консультацией, рассмотрев и проанализировав представленные материалы, делает краткую аннотацию вопроса в журнале учета приема граждан установленного образца, консультирует его и разъясняет порядок разрешения вопроса.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8.3. В случае если решение вопроса, с которым обращается гражданин, не входит в компетенцию руководителя учреждения, гражданину дается разъяснение, куда и в каком порядке ему следует обратиться.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 xml:space="preserve">8.4. Руководитель принимает письменные обращения, на которые проставляет </w:t>
      </w:r>
      <w:r w:rsidRPr="00444DEB">
        <w:rPr>
          <w:rFonts w:ascii="Times New Roman" w:hAnsi="Times New Roman" w:cs="Times New Roman"/>
          <w:sz w:val="28"/>
          <w:szCs w:val="28"/>
        </w:rPr>
        <w:t>регистрационный штамп «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>Входящий №</w:t>
      </w:r>
      <w:r w:rsidRPr="00444DEB">
        <w:rPr>
          <w:rFonts w:ascii="Times New Roman" w:hAnsi="Times New Roman" w:cs="Times New Roman"/>
          <w:sz w:val="28"/>
          <w:szCs w:val="28"/>
        </w:rPr>
        <w:t>» в правом нижнем углу первой страницы обращения с указанием даты приема обращения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>, количества принятых листов, а также сообщает телефон для справок и проставляет свою подпись.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наличии просьбы гражданина ему выдается копия принятого обращения и (или) расписка о приеме обращения, в которой указаны телефоны для справок.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8.5. Гражданину, находящемуся в состоянии алкогольного опьянения, в приеме отказывается, а в случае грубого агрессивного поведения гражданина прием руководителем прекращается.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8.6. В случае если гражданин совершает в учреждении действия, представляющие непосредственную угрозу для его жизни и здоровья окружающих, руководитель имеет право вызвать сотрудников полиции и (или) работников скорой медицинской помощи.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8.7. Личный прием граждан ведется руководителем в установленные для них дни приема. С днями приема посетители могут ознакомиться через информационный стенд в фойе учреждения.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8.8. В случае невозможности проведения личного приема руководителем (командировка, болезнь, отпуск и др.), либо лицом, исполняющего обязанности руководителя прием переносится.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8.9. В целях обеспечения конфиденциальности сведений о гражданах руководитель ведет прием только одного заявителя, за исключением случаев коллективного обращения.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8.10. На каждый проведенный прием оформляется карточка личного приема установленного образца в СЭД,</w:t>
      </w:r>
      <w:r w:rsidRPr="00444DEB">
        <w:rPr>
          <w:rFonts w:ascii="Times New Roman" w:hAnsi="Times New Roman" w:cs="Times New Roman"/>
          <w:sz w:val="28"/>
          <w:szCs w:val="28"/>
        </w:rPr>
        <w:t xml:space="preserve"> а в случае отсутствия технической возможности использования СЭД в бумажном виде</w:t>
      </w:r>
      <w:r w:rsidRPr="00444DEB">
        <w:rPr>
          <w:rFonts w:ascii="Times New Roman" w:hAnsi="Times New Roman" w:cs="Times New Roman"/>
          <w:color w:val="000000"/>
          <w:sz w:val="28"/>
          <w:szCs w:val="28"/>
        </w:rPr>
        <w:t>, в которой указываются: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- в именительном падеже фамилия, имя, отчество (последнее при наличии) гражданина и его адрес;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- признак приема (</w:t>
      </w:r>
      <w:proofErr w:type="spell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видеоприем</w:t>
      </w:r>
      <w:proofErr w:type="spellEnd"/>
      <w:r w:rsidRPr="00444DEB">
        <w:rPr>
          <w:rFonts w:ascii="Times New Roman" w:hAnsi="Times New Roman" w:cs="Times New Roman"/>
          <w:color w:val="000000"/>
          <w:sz w:val="28"/>
          <w:szCs w:val="28"/>
        </w:rPr>
        <w:t>, мобильная приемная, выездной прием);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- вид контроля (поручение Администрации Президента Российской Федерации, поручение Губернатора Хабаровского края, главы муниципального района или внутренний контроль);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- фамилия, имя, отчество ведущего личный прием;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- номер и дата предыдущего приема (при повторном приеме);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- краткое содержание всех вопросов, изложенных в обращении или озвученных во время личного приема.</w:t>
      </w:r>
    </w:p>
    <w:p w:rsidR="00444DEB" w:rsidRPr="00444DEB" w:rsidRDefault="00444DEB" w:rsidP="00444DEB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t>8.11. При повторных приемах руководитель (специалист) осуществляет подборку всех имеющихся в учреждении материалов по предыдущим обращениям и приемам, прикладывает их к карточке личного приема.</w:t>
      </w:r>
    </w:p>
    <w:p w:rsidR="00444DEB" w:rsidRDefault="00444DEB" w:rsidP="00444DE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4DE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8.12. В случае если изложенные на личном приеме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гражданином, собственноручно на заявлении образца представленного </w:t>
      </w:r>
      <w:proofErr w:type="gramStart"/>
      <w:r w:rsidRPr="00444DEB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444DEB" w:rsidRPr="00444DEB" w:rsidRDefault="00444DEB" w:rsidP="00444D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User\Desktop\порядо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ядок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DEB" w:rsidRPr="00444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12"/>
    <w:rsid w:val="00444DEB"/>
    <w:rsid w:val="00C51A12"/>
    <w:rsid w:val="00F6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EB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444D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EB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444D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schoolnergen@yandex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ou-nergen.obrnan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3882</Words>
  <Characters>22128</Characters>
  <Application>Microsoft Office Word</Application>
  <DocSecurity>0</DocSecurity>
  <Lines>184</Lines>
  <Paragraphs>51</Paragraphs>
  <ScaleCrop>false</ScaleCrop>
  <Company>Home</Company>
  <LinksUpToDate>false</LinksUpToDate>
  <CharactersWithSpaces>25959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2018-11-07T06:17:00Z</dcterms:created>
  <dcterms:modified xsi:type="dcterms:W3CDTF">2018-11-07T06:21:00Z</dcterms:modified>
</cp:coreProperties>
</file>