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7D" w:rsidRDefault="0098627D" w:rsidP="00DC77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59382"/>
            <wp:effectExtent l="19050" t="0" r="5715" b="0"/>
            <wp:docPr id="1" name="Рисунок 1" descr="G:\титульники рп\лд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п\лд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7D" w:rsidRDefault="0098627D" w:rsidP="00DC77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627D" w:rsidRDefault="0098627D" w:rsidP="00DC77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627D" w:rsidRDefault="0098627D" w:rsidP="00DC77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627D" w:rsidRDefault="0098627D" w:rsidP="00DC77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6488" w:rsidRPr="003010E7" w:rsidRDefault="00096488" w:rsidP="00DC77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E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1.0бщие положения</w:t>
      </w:r>
    </w:p>
    <w:p w:rsidR="00DC7783" w:rsidRDefault="00096488" w:rsidP="00C568A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1.1. Настоящее Положение определяет порядок создания и организации работы лагеря с дневным пребыванием детей (далее - Лагерь).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Лагерь создается на базе </w:t>
      </w:r>
      <w:r w:rsidR="00C568AE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="00DC7783">
        <w:rPr>
          <w:rFonts w:ascii="Times New Roman" w:hAnsi="Times New Roman" w:cs="Times New Roman"/>
          <w:sz w:val="28"/>
          <w:szCs w:val="28"/>
          <w:lang w:eastAsia="ru-RU"/>
        </w:rPr>
        <w:t xml:space="preserve">ОУ ООШ </w:t>
      </w:r>
      <w:r w:rsidR="00C568AE">
        <w:rPr>
          <w:rFonts w:ascii="Times New Roman" w:hAnsi="Times New Roman" w:cs="Times New Roman"/>
          <w:sz w:val="28"/>
          <w:szCs w:val="28"/>
          <w:lang w:eastAsia="ru-RU"/>
        </w:rPr>
        <w:t>с. Верхний Н</w:t>
      </w:r>
      <w:r w:rsidR="00DC7783">
        <w:rPr>
          <w:rFonts w:ascii="Times New Roman" w:hAnsi="Times New Roman" w:cs="Times New Roman"/>
          <w:sz w:val="28"/>
          <w:szCs w:val="28"/>
          <w:lang w:eastAsia="ru-RU"/>
        </w:rPr>
        <w:t>ерген</w:t>
      </w:r>
      <w:r w:rsidR="00C568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783">
        <w:rPr>
          <w:rFonts w:ascii="Times New Roman" w:hAnsi="Times New Roman" w:cs="Times New Roman"/>
          <w:sz w:val="28"/>
          <w:szCs w:val="28"/>
          <w:lang w:eastAsia="ru-RU"/>
        </w:rPr>
        <w:t>(далее – Организация)</w:t>
      </w:r>
    </w:p>
    <w:p w:rsidR="009B7727" w:rsidRDefault="00096488" w:rsidP="00C568AE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hAnsi="Times New Roman" w:cs="Times New Roman"/>
          <w:sz w:val="28"/>
          <w:szCs w:val="28"/>
          <w:lang w:eastAsia="ru-RU"/>
        </w:rPr>
        <w:t>1.3. Основными задачами создания Лагеря являются: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создание максимальных условий для социальной адаптации детей с учетом возрастных особенностей;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реализация оздоровительно - образовательных программ, направленных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1.4.В своей деятельности лагерь руководствуется приказом Министерства образования Российской Федерации от 13.07.2001 №2688 «Об утверждении порядка проведения смен профильных лагерей, лагерей с дневным пребыванием, лаге</w:t>
      </w:r>
      <w:r w:rsidR="00DC7783">
        <w:rPr>
          <w:rFonts w:ascii="Times New Roman" w:hAnsi="Times New Roman" w:cs="Times New Roman"/>
          <w:sz w:val="28"/>
          <w:szCs w:val="28"/>
          <w:lang w:eastAsia="ru-RU"/>
        </w:rPr>
        <w:t>рей труда и отдыха», СП 2.4.4.2599-1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0 «Гигиенические требования к устройству, содержанию и организации режима работы в оздоровительных учреждениях с дневным пребыванием детей</w:t>
      </w:r>
      <w:r w:rsidR="00DC778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каникул»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, уставом Организации.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10E7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Организация работы лагеря с дневным пребыванием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2.1. Лагерь создается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 xml:space="preserve"> по решению директора Организацииоб открытии Лагеря.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2.2. Приказ о создании Лагеря 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и назначении начальника Лагеря издается не позднее, чем за 30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предполагаемой даты открытия лагеря.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2.3. Штатное расписание Лагеря ут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верждается директором Организации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чем за 40 рабочих дне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й до даты открытия Лагеря.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2.4.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Приемка Лагеря осуществляется в соответствии с СП 2.4.4.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2599-1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0 «Гигиенические требования к устройству, содержанию и организации режима работы в оздоровительных 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с дневным пребыванием детей в период каникул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br/>
        <w:t>2.5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. Открытие Лагеря допускается только при наличии действующег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о санитарно-эпидемиологического заключения.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br/>
        <w:t>2.6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. Продолжительность смены в Лагере определяется длительностью каникул и составляет в период весенних, осен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них, зимних каникул - не менее 5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дней, в период летних каникул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 xml:space="preserve"> - не более 21 календарного дня.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br/>
        <w:t>2.7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. Лагерь организуется для де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 xml:space="preserve">тей в возрасте от 6 до 14 лет.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Комплектование Лагеря осуществляется начальником Лагеря 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в соответствии с разнарядкой летней оздоровительной кампании.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2.7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10E7">
        <w:rPr>
          <w:rFonts w:ascii="Times New Roman" w:hAnsi="Times New Roman" w:cs="Times New Roman"/>
          <w:sz w:val="28"/>
          <w:szCs w:val="28"/>
          <w:lang w:eastAsia="ru-RU"/>
        </w:rPr>
        <w:t>1. При приеме в Лагерь дневного пребывания</w:t>
      </w:r>
      <w:r w:rsidR="009B772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 </w:t>
      </w:r>
      <w:r w:rsidR="009B772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предоставляют директору следующие документы: </w:t>
      </w:r>
    </w:p>
    <w:p w:rsidR="009B7727" w:rsidRDefault="009B7727" w:rsidP="00C568AE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заявление о зачислении ребенка в Лагерь;</w:t>
      </w:r>
    </w:p>
    <w:p w:rsidR="009B7727" w:rsidRDefault="009B7727" w:rsidP="00C568AE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справку ФАП, разрешающая ребенку посещение Лагеря;</w:t>
      </w:r>
    </w:p>
    <w:p w:rsidR="009B7727" w:rsidRDefault="009B7727" w:rsidP="00C568AE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другие документы, определяющие социальный статус семьи (если оплата путевки проходит через КГУ «Центр социальной поддержки населения по Нанайскому району»).</w:t>
      </w:r>
    </w:p>
    <w:p w:rsidR="009B7727" w:rsidRDefault="009B7727" w:rsidP="00C568AE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 Предоставление путевок осуществляется в хронологической последовательности по дате поступления заявления родителей (законных представителей) ребенка.</w:t>
      </w:r>
    </w:p>
    <w:p w:rsidR="009B7727" w:rsidRDefault="009B7727" w:rsidP="00C568AE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На основании поступивших заявлений формируются списки детей, зачисленных в Лагерь, утверждаемые приказом директора школы не позднее, чем за 10 дней до начала смены.</w:t>
      </w:r>
    </w:p>
    <w:p w:rsidR="009B7727" w:rsidRDefault="009B7727" w:rsidP="00C568AE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 При зачислении детей в лагерь, заключается договор между родителями (законными представителями) и Лагерем, в лице Начальника Лагеря, который определяет основные требования к организации пребывания ребенка в Лагере, режиму дня, программному обеспечению смены, порядку внесения родительской платы на улучшение материально-технической базы Лагеря.</w:t>
      </w:r>
    </w:p>
    <w:p w:rsidR="009B7727" w:rsidRDefault="009B7727" w:rsidP="00C568AE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3D76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организации Лагеря с дневным пребыванием</w:t>
      </w:r>
      <w:r w:rsidR="003D7694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школы для детей, находящихся в трудной жизненной ситуации, директор школы согласовывает список детей указанной категории с КГУ «Центра социальной поддержки населения по Нанайскому району»).</w:t>
      </w:r>
    </w:p>
    <w:p w:rsidR="003D7694" w:rsidRDefault="003D7694" w:rsidP="00C568AE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 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Режим дня в Лагере утверждается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СП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2.4.4.</w:t>
      </w:r>
      <w:r>
        <w:rPr>
          <w:rFonts w:ascii="Times New Roman" w:hAnsi="Times New Roman" w:cs="Times New Roman"/>
          <w:sz w:val="28"/>
          <w:szCs w:val="28"/>
          <w:lang w:eastAsia="ru-RU"/>
        </w:rPr>
        <w:t>2599-1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«Гигиенические требования к устройству, содержанию и организации режима работы. В оздоровительных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с дневным пребывани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детей в период каникул».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2.13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>. Исключение ребенка из Лагеря осуществляется в следующих случаях: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по заявлению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окончания соответствующей смены</w:t>
      </w:r>
      <w:r w:rsidR="00C568A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568A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>по медицинским показаниям;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за грубое или неоднокра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тное нарушение правил поведения.</w:t>
      </w:r>
    </w:p>
    <w:p w:rsidR="003D7694" w:rsidRDefault="003D7694" w:rsidP="00C568AE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Отчисление за нарушение дисциплины может производит</w:t>
      </w:r>
      <w:r w:rsidR="00C568AE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по основаниям, предусмотренным Уставом школы, на базе которого функционирует Лагерь с дневным пребыванием, при этом средства по обеспечению пребывания отчисленных детей в Лагере родителям не возмещаются.</w:t>
      </w:r>
    </w:p>
    <w:p w:rsidR="003D7694" w:rsidRDefault="003D7694" w:rsidP="00C568AE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6488" w:rsidRPr="003D7694" w:rsidRDefault="00096488" w:rsidP="00C568A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694">
        <w:rPr>
          <w:rFonts w:ascii="Times New Roman" w:hAnsi="Times New Roman" w:cs="Times New Roman"/>
          <w:b/>
          <w:sz w:val="28"/>
          <w:szCs w:val="28"/>
          <w:lang w:eastAsia="ru-RU"/>
        </w:rPr>
        <w:t>3. Программное обеспечение работы лагеря с дневным пребыванием детей</w:t>
      </w:r>
    </w:p>
    <w:p w:rsidR="00096488" w:rsidRPr="00DC7783" w:rsidRDefault="00096488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3.1. К реализации в Лагере допускаются программы, в обязательном порядке утвержденные </w:t>
      </w:r>
      <w:r w:rsidR="003D7694">
        <w:rPr>
          <w:rFonts w:ascii="Times New Roman" w:hAnsi="Times New Roman" w:cs="Times New Roman"/>
          <w:sz w:val="28"/>
          <w:szCs w:val="28"/>
          <w:lang w:eastAsia="ru-RU"/>
        </w:rPr>
        <w:t>педагогическим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</w:t>
      </w:r>
      <w:r w:rsidR="003D7694">
        <w:rPr>
          <w:rFonts w:ascii="Times New Roman" w:hAnsi="Times New Roman" w:cs="Times New Roman"/>
          <w:sz w:val="28"/>
          <w:szCs w:val="28"/>
          <w:lang w:eastAsia="ru-RU"/>
        </w:rPr>
        <w:t xml:space="preserve">школы и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предусматривающие: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проведение олимпиад, викторин, конкурсов знаний, выставок и т.д.;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организ</w:t>
      </w:r>
      <w:r w:rsidR="00CA5E05">
        <w:rPr>
          <w:rFonts w:ascii="Times New Roman" w:hAnsi="Times New Roman" w:cs="Times New Roman"/>
          <w:sz w:val="28"/>
          <w:szCs w:val="28"/>
          <w:lang w:eastAsia="ru-RU"/>
        </w:rPr>
        <w:t>ацию различных форм общественно-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полезного труда;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организацию работы по патриотическому, нравственному, эстетическому развитию с реализацией принципов здорового образа жизни;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проведение занятий по общефизической подготовке</w:t>
      </w:r>
      <w:r w:rsidR="00CA5E05">
        <w:rPr>
          <w:rFonts w:ascii="Times New Roman" w:hAnsi="Times New Roman" w:cs="Times New Roman"/>
          <w:sz w:val="28"/>
          <w:szCs w:val="28"/>
          <w:lang w:eastAsia="ru-RU"/>
        </w:rPr>
        <w:t xml:space="preserve"> и оздоровлению детей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организацию и проведение спортивных праздников и т.д.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В Лагере с дневным пребыванием должны быть разработаны в установленном порядке и утверждены директором школы нормативно-правовые документы: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штатное расписание;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план работы Лагеря;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приказы о зачислении и отчислении детей;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приказы на проведение экскурсий, походов;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заявления родителей (законных представителей) детей о приеме и отчислении.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Лагеря отвечает за ведение следующей документации: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инструкции по охране труда и безопасности мероприятий;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журналы регистрации заявлений;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табели учета посещения детей;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другие документы, регулирующие деятельность Лагеря с дневным пребыванием.</w:t>
      </w:r>
    </w:p>
    <w:p w:rsidR="00096488" w:rsidRPr="00CA5E05" w:rsidRDefault="00096488" w:rsidP="00C568AE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5E05">
        <w:rPr>
          <w:rFonts w:ascii="Times New Roman" w:hAnsi="Times New Roman" w:cs="Times New Roman"/>
          <w:b/>
          <w:sz w:val="28"/>
          <w:szCs w:val="28"/>
          <w:lang w:eastAsia="ru-RU"/>
        </w:rPr>
        <w:t>4. Кадровое обеспечение работы ла</w:t>
      </w:r>
      <w:r w:rsidR="00CA5E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геря с дневным пребыванием </w:t>
      </w:r>
    </w:p>
    <w:p w:rsidR="00CA5E05" w:rsidRDefault="00096488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hAnsi="Times New Roman" w:cs="Times New Roman"/>
          <w:sz w:val="28"/>
          <w:szCs w:val="28"/>
          <w:lang w:eastAsia="ru-RU"/>
        </w:rPr>
        <w:t>4.1. Начальник Лагеря</w:t>
      </w:r>
      <w:r w:rsidR="00CA5E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5E05" w:rsidRDefault="00CA5E05" w:rsidP="00C568AE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>обеспечивает общее руководство деятельностью лагеря;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разрабатывает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 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>должностны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обязанности работников Лагеря;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в день приема на работу знакомит работников с их условиями труда, проводит (с регистрацией в специальном журнале) инструктаж работников лагеря по технике безопасности, профилактике травматизма и предупреждению несчастных случаев с детьми;</w:t>
      </w:r>
    </w:p>
    <w:p w:rsidR="00CA5E05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контролирует соблюдение режима работы персонала;</w:t>
      </w:r>
    </w:p>
    <w:p w:rsidR="00D11EF7" w:rsidRDefault="00CA5E05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 контроль за созданием безопасных условий для проведения образовательной и оздоровительной работы, занятости детей, их досуговой деятельности;</w:t>
      </w:r>
    </w:p>
    <w:p w:rsidR="00D11EF7" w:rsidRDefault="00D11EF7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обеспечивает контроль за качеством реализуемых программ деятельности Лагеря, соответствием форм, методов и средств работы с детьми их возрасту, интересам и потребностям;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несет ответственность за организацию питания детей.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4.2. Лагерь должен располагать необходимым количеством специалистов, воспитателей, вожатых в соответствии со штатным расписанием.</w:t>
      </w:r>
    </w:p>
    <w:p w:rsidR="00D11EF7" w:rsidRDefault="00096488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4.3. Каждый </w:t>
      </w:r>
      <w:r w:rsidR="00D11EF7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иметь медицинскую книжку.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11EF7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. Педагогическая деятельность </w:t>
      </w:r>
      <w:r w:rsidR="00D11EF7">
        <w:rPr>
          <w:rFonts w:ascii="Times New Roman" w:hAnsi="Times New Roman" w:cs="Times New Roman"/>
          <w:sz w:val="28"/>
          <w:szCs w:val="28"/>
          <w:lang w:eastAsia="ru-RU"/>
        </w:rPr>
        <w:t>в Лагере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лицами, имеющими высшее или среднее профессиональное образование, отвечающее требованиям квалификационных характеристик, определенных для соответствующих должно</w:t>
      </w:r>
      <w:r w:rsidR="00D11EF7">
        <w:rPr>
          <w:rFonts w:ascii="Times New Roman" w:hAnsi="Times New Roman" w:cs="Times New Roman"/>
          <w:sz w:val="28"/>
          <w:szCs w:val="28"/>
          <w:lang w:eastAsia="ru-RU"/>
        </w:rPr>
        <w:t>стей педагогических работников.</w:t>
      </w:r>
    </w:p>
    <w:p w:rsidR="00D11EF7" w:rsidRDefault="00D11EF7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>. Работники пищеблока (школьных столовых) допускаются к работе только после прохождения гигиенического обучения, организуемого органами Роспотребнадзора.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6488" w:rsidRPr="00D11E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D11EF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 работы Лагеря</w:t>
      </w:r>
      <w:r w:rsidR="00096488" w:rsidRPr="00D11E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дневным пребыванием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5.1. Питание детей организуется, в соответствии с санитарно-эпидемиологическими требованиями, в столовой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Организации.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5.2. При организации пребывания детей в Лагере в первой половине дня - предоставляется двухразовое питание, при пребывании детей в Лагере полный рабочий день - предоставляется трехразовое питание.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5.3. Питание детей организуется в соответствии с согласованным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органом Роспотребнадзора 12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t>-ти дневным меню.</w:t>
      </w:r>
      <w:r w:rsidR="00096488"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5.4. Ежедневный контроль за качеством поступающих продуктов, сроком их реализации, условиями хранения, отбором и хранением суточных проб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ответственное лицо, назначенное приказом директора школы на летний период. </w:t>
      </w:r>
    </w:p>
    <w:p w:rsidR="009269FD" w:rsidRDefault="00096488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EF7">
        <w:rPr>
          <w:rFonts w:ascii="Times New Roman" w:hAnsi="Times New Roman" w:cs="Times New Roman"/>
          <w:b/>
          <w:sz w:val="28"/>
          <w:szCs w:val="28"/>
          <w:lang w:eastAsia="ru-RU"/>
        </w:rPr>
        <w:t>6. Финансирование работы лагеря с дневным пребыванием</w:t>
      </w:r>
      <w:r w:rsidRPr="00D11EF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6.1. Финансирование организации работы Лагеря 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>может осуществля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ся за счет средств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>краевого бюджета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бюджета,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собственных средств 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 xml:space="preserve">школы,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детей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источников, не запрещенных законодательством.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6.2. Перед открытием Лагеря составляется 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>смета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стоимости путевки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районной комиссией по организации летней оздоровительной кампании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>6.3. Сумма финансирования стоимости путевки из средств родителей (законных представителей) детей должна быть внесена в кассу и перечислена на лицевой счет школы не позднее чем за 3 рабочих дня с момента заключения договора.</w:t>
      </w:r>
    </w:p>
    <w:p w:rsidR="009269FD" w:rsidRDefault="009269FD" w:rsidP="00C568AE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Начальник Лагеря несет ответственность за правильное и целевое использование денежных средств, поступивших на лицевой счет школы. </w:t>
      </w:r>
    </w:p>
    <w:p w:rsidR="009269FD" w:rsidRDefault="009269FD" w:rsidP="00C568AE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FD" w:rsidRDefault="00096488" w:rsidP="00C568AE">
      <w:pPr>
        <w:pStyle w:val="a5"/>
        <w:ind w:left="567" w:hanging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69FD">
        <w:rPr>
          <w:rFonts w:ascii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096488" w:rsidRPr="00DC7783" w:rsidRDefault="00096488" w:rsidP="008C2DF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783">
        <w:rPr>
          <w:rFonts w:ascii="Times New Roman" w:hAnsi="Times New Roman" w:cs="Times New Roman"/>
          <w:sz w:val="28"/>
          <w:szCs w:val="28"/>
          <w:lang w:eastAsia="ru-RU"/>
        </w:rPr>
        <w:t>7.1. Начальник и персонал Лагеря, в соответствии с действующим законодательством, несут ответственность: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за создание безопасных условий, обеспечивающих жизнь и здоровье детей;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за качество реализуемых программ дополнительного образования; 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>- за неисполнение и ненадлежащее исполнение возложенных на них должностных обязанностей.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7.2. 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 xml:space="preserve"> Лагеря обязан немедленно информировать </w:t>
      </w:r>
      <w:r w:rsidR="009269FD">
        <w:rPr>
          <w:rFonts w:ascii="Times New Roman" w:hAnsi="Times New Roman" w:cs="Times New Roman"/>
          <w:sz w:val="28"/>
          <w:szCs w:val="28"/>
          <w:lang w:eastAsia="ru-RU"/>
        </w:rPr>
        <w:t xml:space="preserve">районную комиссию по организации летней оздоровительной кампании, территориальный орган </w:t>
      </w:r>
      <w:r w:rsidRPr="00DC7783">
        <w:rPr>
          <w:rFonts w:ascii="Times New Roman" w:hAnsi="Times New Roman" w:cs="Times New Roman"/>
          <w:sz w:val="28"/>
          <w:szCs w:val="28"/>
          <w:lang w:eastAsia="ru-RU"/>
        </w:rPr>
        <w:t>Роспотребнадзора о случаях возникновения групповых инфекционных заболеваний, об аварийных ситуациях в работе водоснабжения, технологического и холодильного оборудования.</w:t>
      </w:r>
    </w:p>
    <w:p w:rsidR="00096488" w:rsidRPr="00DC7783" w:rsidRDefault="00096488" w:rsidP="00C568AE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780" w:rsidRPr="00DC7783" w:rsidRDefault="00D62780" w:rsidP="00C568AE">
      <w:pPr>
        <w:pStyle w:val="a5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2780" w:rsidRPr="00DC7783" w:rsidSect="00721183">
      <w:footerReference w:type="default" r:id="rId7"/>
      <w:pgSz w:w="11906" w:h="16838"/>
      <w:pgMar w:top="851" w:right="851" w:bottom="851" w:left="1134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8E" w:rsidRDefault="00A1428E" w:rsidP="00721183">
      <w:r>
        <w:separator/>
      </w:r>
    </w:p>
  </w:endnote>
  <w:endnote w:type="continuationSeparator" w:id="1">
    <w:p w:rsidR="00A1428E" w:rsidRDefault="00A1428E" w:rsidP="0072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626384"/>
      <w:docPartObj>
        <w:docPartGallery w:val="Page Numbers (Bottom of Page)"/>
        <w:docPartUnique/>
      </w:docPartObj>
    </w:sdtPr>
    <w:sdtContent>
      <w:p w:rsidR="00721183" w:rsidRDefault="00F940D6">
        <w:pPr>
          <w:pStyle w:val="a8"/>
          <w:jc w:val="right"/>
        </w:pPr>
        <w:r>
          <w:fldChar w:fldCharType="begin"/>
        </w:r>
        <w:r w:rsidR="00721183">
          <w:instrText>PAGE   \* MERGEFORMAT</w:instrText>
        </w:r>
        <w:r>
          <w:fldChar w:fldCharType="separate"/>
        </w:r>
        <w:r w:rsidR="0098627D">
          <w:rPr>
            <w:noProof/>
          </w:rPr>
          <w:t>2</w:t>
        </w:r>
        <w:r>
          <w:fldChar w:fldCharType="end"/>
        </w:r>
      </w:p>
    </w:sdtContent>
  </w:sdt>
  <w:p w:rsidR="00721183" w:rsidRDefault="007211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8E" w:rsidRDefault="00A1428E" w:rsidP="00721183">
      <w:r>
        <w:separator/>
      </w:r>
    </w:p>
  </w:footnote>
  <w:footnote w:type="continuationSeparator" w:id="1">
    <w:p w:rsidR="00A1428E" w:rsidRDefault="00A1428E" w:rsidP="0072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88"/>
    <w:rsid w:val="00000993"/>
    <w:rsid w:val="00096488"/>
    <w:rsid w:val="003010E7"/>
    <w:rsid w:val="003D7694"/>
    <w:rsid w:val="005D7729"/>
    <w:rsid w:val="00721183"/>
    <w:rsid w:val="008C2DFF"/>
    <w:rsid w:val="009269FD"/>
    <w:rsid w:val="0098627D"/>
    <w:rsid w:val="009B7727"/>
    <w:rsid w:val="00A1428E"/>
    <w:rsid w:val="00A45988"/>
    <w:rsid w:val="00A55CD1"/>
    <w:rsid w:val="00C568AE"/>
    <w:rsid w:val="00CA5E05"/>
    <w:rsid w:val="00D11EF7"/>
    <w:rsid w:val="00D556DD"/>
    <w:rsid w:val="00D62780"/>
    <w:rsid w:val="00DC7783"/>
    <w:rsid w:val="00F9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A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488"/>
    <w:rPr>
      <w:b/>
      <w:bCs/>
    </w:rPr>
  </w:style>
  <w:style w:type="paragraph" w:styleId="a4">
    <w:name w:val="Normal (Web)"/>
    <w:basedOn w:val="a"/>
    <w:uiPriority w:val="99"/>
    <w:semiHidden/>
    <w:unhideWhenUsed/>
    <w:rsid w:val="0009648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488"/>
  </w:style>
  <w:style w:type="paragraph" w:styleId="a5">
    <w:name w:val="No Spacing"/>
    <w:uiPriority w:val="1"/>
    <w:qFormat/>
    <w:rsid w:val="00DC77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118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21183"/>
  </w:style>
  <w:style w:type="paragraph" w:styleId="a8">
    <w:name w:val="footer"/>
    <w:basedOn w:val="a"/>
    <w:link w:val="a9"/>
    <w:uiPriority w:val="99"/>
    <w:unhideWhenUsed/>
    <w:rsid w:val="0072118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21183"/>
  </w:style>
  <w:style w:type="paragraph" w:styleId="aa">
    <w:name w:val="Balloon Text"/>
    <w:basedOn w:val="a"/>
    <w:link w:val="ab"/>
    <w:uiPriority w:val="99"/>
    <w:semiHidden/>
    <w:unhideWhenUsed/>
    <w:rsid w:val="00A55CD1"/>
    <w:pPr>
      <w:jc w:val="lef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488"/>
    <w:rPr>
      <w:b/>
      <w:bCs/>
    </w:rPr>
  </w:style>
  <w:style w:type="paragraph" w:styleId="a4">
    <w:name w:val="Normal (Web)"/>
    <w:basedOn w:val="a"/>
    <w:uiPriority w:val="99"/>
    <w:semiHidden/>
    <w:unhideWhenUsed/>
    <w:rsid w:val="000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488"/>
  </w:style>
  <w:style w:type="paragraph" w:styleId="a5">
    <w:name w:val="No Spacing"/>
    <w:uiPriority w:val="1"/>
    <w:qFormat/>
    <w:rsid w:val="00DC77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1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1183"/>
  </w:style>
  <w:style w:type="paragraph" w:styleId="a8">
    <w:name w:val="footer"/>
    <w:basedOn w:val="a"/>
    <w:link w:val="a9"/>
    <w:uiPriority w:val="99"/>
    <w:unhideWhenUsed/>
    <w:rsid w:val="00721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1183"/>
  </w:style>
  <w:style w:type="paragraph" w:styleId="aa">
    <w:name w:val="Balloon Text"/>
    <w:basedOn w:val="a"/>
    <w:link w:val="ab"/>
    <w:uiPriority w:val="99"/>
    <w:semiHidden/>
    <w:unhideWhenUsed/>
    <w:rsid w:val="00A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Home</cp:lastModifiedBy>
  <cp:revision>10</cp:revision>
  <cp:lastPrinted>2015-04-22T09:22:00Z</cp:lastPrinted>
  <dcterms:created xsi:type="dcterms:W3CDTF">2015-04-22T07:37:00Z</dcterms:created>
  <dcterms:modified xsi:type="dcterms:W3CDTF">2016-12-21T06:58:00Z</dcterms:modified>
</cp:coreProperties>
</file>